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AE" w:rsidRDefault="00F420AE" w:rsidP="00934F2A">
      <w:pPr>
        <w:rPr>
          <w:rFonts w:asciiTheme="minorHAnsi" w:eastAsia="Times New Roman" w:hAnsiTheme="minorHAnsi" w:cstheme="minorHAnsi"/>
          <w:sz w:val="22"/>
        </w:rPr>
      </w:pPr>
    </w:p>
    <w:p w:rsidR="00F420AE" w:rsidRPr="00F420AE" w:rsidRDefault="00451FEA" w:rsidP="00F420AE">
      <w:pPr>
        <w:jc w:val="center"/>
        <w:rPr>
          <w:rFonts w:asciiTheme="minorHAnsi" w:eastAsia="Times New Roman" w:hAnsiTheme="minorHAnsi" w:cstheme="minorHAnsi"/>
          <w:b/>
          <w:sz w:val="22"/>
        </w:rPr>
      </w:pPr>
      <w:r>
        <w:rPr>
          <w:rFonts w:asciiTheme="minorHAnsi" w:eastAsia="Times New Roman" w:hAnsiTheme="minorHAnsi" w:cstheme="minorHAnsi"/>
          <w:b/>
          <w:sz w:val="44"/>
        </w:rPr>
        <w:t xml:space="preserve">Taller de Creatividad de las </w:t>
      </w:r>
      <w:r w:rsidR="00F420AE" w:rsidRPr="00F420AE">
        <w:rPr>
          <w:rFonts w:asciiTheme="minorHAnsi" w:eastAsia="Times New Roman" w:hAnsiTheme="minorHAnsi" w:cstheme="minorHAnsi"/>
          <w:b/>
          <w:sz w:val="44"/>
        </w:rPr>
        <w:t>Comunicaciones digitales</w:t>
      </w:r>
    </w:p>
    <w:p w:rsidR="00F420AE" w:rsidRDefault="00F420AE" w:rsidP="00934F2A">
      <w:pPr>
        <w:rPr>
          <w:rFonts w:asciiTheme="minorHAnsi" w:eastAsia="Times New Roman" w:hAnsiTheme="minorHAnsi" w:cstheme="minorHAnsi"/>
          <w:sz w:val="22"/>
        </w:rPr>
      </w:pPr>
    </w:p>
    <w:p w:rsidR="009834E5" w:rsidRDefault="009834E5" w:rsidP="009834E5">
      <w:pPr>
        <w:rPr>
          <w:rFonts w:asciiTheme="minorHAnsi" w:eastAsia="Times New Roman" w:hAnsiTheme="minorHAnsi" w:cstheme="minorHAnsi"/>
          <w:sz w:val="22"/>
        </w:rPr>
      </w:pPr>
      <w:r w:rsidRPr="009834E5">
        <w:rPr>
          <w:rFonts w:asciiTheme="minorHAnsi" w:eastAsia="Times New Roman" w:hAnsiTheme="minorHAnsi" w:cstheme="minorHAnsi"/>
          <w:sz w:val="22"/>
        </w:rPr>
        <w:t xml:space="preserve">En las últimas dos décadas se produjo un enorme salto tecnológico que modificó la forma </w:t>
      </w:r>
      <w:r w:rsidR="00451FEA">
        <w:rPr>
          <w:rFonts w:asciiTheme="minorHAnsi" w:eastAsia="Times New Roman" w:hAnsiTheme="minorHAnsi" w:cstheme="minorHAnsi"/>
          <w:sz w:val="22"/>
        </w:rPr>
        <w:t xml:space="preserve">a través de la </w:t>
      </w:r>
      <w:r w:rsidRPr="009834E5">
        <w:rPr>
          <w:rFonts w:asciiTheme="minorHAnsi" w:eastAsia="Times New Roman" w:hAnsiTheme="minorHAnsi" w:cstheme="minorHAnsi"/>
          <w:sz w:val="22"/>
        </w:rPr>
        <w:t>cual nos relacionamos con los medios de comunicación</w:t>
      </w:r>
      <w:r w:rsidR="00451FEA">
        <w:rPr>
          <w:rFonts w:asciiTheme="minorHAnsi" w:eastAsia="Times New Roman" w:hAnsiTheme="minorHAnsi" w:cstheme="minorHAnsi"/>
          <w:sz w:val="22"/>
        </w:rPr>
        <w:t xml:space="preserve"> y las audiencias</w:t>
      </w:r>
      <w:r w:rsidRPr="009834E5">
        <w:rPr>
          <w:rFonts w:asciiTheme="minorHAnsi" w:eastAsia="Times New Roman" w:hAnsiTheme="minorHAnsi" w:cstheme="minorHAnsi"/>
          <w:sz w:val="22"/>
        </w:rPr>
        <w:t xml:space="preserve">. Este cambio cultural es concordante con </w:t>
      </w:r>
      <w:r>
        <w:rPr>
          <w:rFonts w:asciiTheme="minorHAnsi" w:eastAsia="Times New Roman" w:hAnsiTheme="minorHAnsi" w:cstheme="minorHAnsi"/>
          <w:sz w:val="22"/>
        </w:rPr>
        <w:t xml:space="preserve"> </w:t>
      </w:r>
      <w:r w:rsidRPr="009834E5">
        <w:rPr>
          <w:rFonts w:asciiTheme="minorHAnsi" w:eastAsia="Times New Roman" w:hAnsiTheme="minorHAnsi" w:cstheme="minorHAnsi"/>
          <w:sz w:val="22"/>
        </w:rPr>
        <w:t>un número creciente de personas</w:t>
      </w:r>
      <w:r w:rsidR="00451FEA">
        <w:rPr>
          <w:rFonts w:asciiTheme="minorHAnsi" w:eastAsia="Times New Roman" w:hAnsiTheme="minorHAnsi" w:cstheme="minorHAnsi"/>
          <w:sz w:val="22"/>
        </w:rPr>
        <w:t xml:space="preserve"> que utilizan las redes digitales en su vida cotidiana y con el desarrollo de las </w:t>
      </w:r>
      <w:r w:rsidRPr="009834E5">
        <w:rPr>
          <w:rFonts w:asciiTheme="minorHAnsi" w:eastAsia="Times New Roman" w:hAnsiTheme="minorHAnsi" w:cstheme="minorHAnsi"/>
          <w:sz w:val="22"/>
        </w:rPr>
        <w:t xml:space="preserve">plataformas de emisión de contenidos de alcance global. </w:t>
      </w:r>
    </w:p>
    <w:p w:rsidR="00451FEA" w:rsidRPr="009834E5" w:rsidRDefault="00451FEA" w:rsidP="009834E5">
      <w:pPr>
        <w:rPr>
          <w:rFonts w:asciiTheme="minorHAnsi" w:eastAsia="Times New Roman" w:hAnsiTheme="minorHAnsi" w:cstheme="minorHAnsi"/>
          <w:sz w:val="22"/>
        </w:rPr>
      </w:pPr>
    </w:p>
    <w:p w:rsidR="009834E5" w:rsidRDefault="009834E5" w:rsidP="009834E5">
      <w:pPr>
        <w:rPr>
          <w:rFonts w:asciiTheme="minorHAnsi" w:eastAsia="Times New Roman" w:hAnsiTheme="minorHAnsi" w:cstheme="minorHAnsi"/>
          <w:sz w:val="22"/>
        </w:rPr>
      </w:pPr>
      <w:r w:rsidRPr="009834E5">
        <w:rPr>
          <w:rFonts w:asciiTheme="minorHAnsi" w:eastAsia="Times New Roman" w:hAnsiTheme="minorHAnsi" w:cstheme="minorHAnsi"/>
          <w:sz w:val="22"/>
        </w:rPr>
        <w:t>En e</w:t>
      </w:r>
      <w:r>
        <w:rPr>
          <w:rFonts w:asciiTheme="minorHAnsi" w:eastAsia="Times New Roman" w:hAnsiTheme="minorHAnsi" w:cstheme="minorHAnsi"/>
          <w:sz w:val="22"/>
        </w:rPr>
        <w:t>ste</w:t>
      </w:r>
      <w:r w:rsidRPr="009834E5">
        <w:rPr>
          <w:rFonts w:asciiTheme="minorHAnsi" w:eastAsia="Times New Roman" w:hAnsiTheme="minorHAnsi" w:cstheme="minorHAnsi"/>
          <w:sz w:val="22"/>
        </w:rPr>
        <w:t xml:space="preserve"> </w:t>
      </w:r>
      <w:r w:rsidR="00451FEA">
        <w:rPr>
          <w:rFonts w:asciiTheme="minorHAnsi" w:eastAsia="Times New Roman" w:hAnsiTheme="minorHAnsi" w:cstheme="minorHAnsi"/>
          <w:sz w:val="22"/>
        </w:rPr>
        <w:t xml:space="preserve">taller </w:t>
      </w:r>
      <w:r>
        <w:rPr>
          <w:rFonts w:asciiTheme="minorHAnsi" w:eastAsia="Times New Roman" w:hAnsiTheme="minorHAnsi" w:cstheme="minorHAnsi"/>
          <w:sz w:val="22"/>
        </w:rPr>
        <w:t>trabajar</w:t>
      </w:r>
      <w:r w:rsidR="00451FEA">
        <w:rPr>
          <w:rFonts w:asciiTheme="minorHAnsi" w:eastAsia="Times New Roman" w:hAnsiTheme="minorHAnsi" w:cstheme="minorHAnsi"/>
          <w:sz w:val="22"/>
        </w:rPr>
        <w:t>emos campañas creativas digitales</w:t>
      </w:r>
      <w:r>
        <w:rPr>
          <w:rFonts w:asciiTheme="minorHAnsi" w:eastAsia="Times New Roman" w:hAnsiTheme="minorHAnsi" w:cstheme="minorHAnsi"/>
          <w:sz w:val="22"/>
        </w:rPr>
        <w:t xml:space="preserve"> </w:t>
      </w:r>
      <w:r w:rsidR="00451FEA">
        <w:rPr>
          <w:rFonts w:asciiTheme="minorHAnsi" w:eastAsia="Times New Roman" w:hAnsiTheme="minorHAnsi" w:cstheme="minorHAnsi"/>
          <w:sz w:val="22"/>
        </w:rPr>
        <w:t>de marcas, políticos y organizaciones</w:t>
      </w:r>
      <w:r>
        <w:rPr>
          <w:rFonts w:asciiTheme="minorHAnsi" w:eastAsia="Times New Roman" w:hAnsiTheme="minorHAnsi" w:cstheme="minorHAnsi"/>
          <w:sz w:val="22"/>
        </w:rPr>
        <w:t xml:space="preserve">, </w:t>
      </w:r>
      <w:r w:rsidR="00451FEA">
        <w:rPr>
          <w:rFonts w:asciiTheme="minorHAnsi" w:eastAsia="Times New Roman" w:hAnsiTheme="minorHAnsi" w:cstheme="minorHAnsi"/>
          <w:sz w:val="22"/>
        </w:rPr>
        <w:t xml:space="preserve">produciendo cada etapa de la campaña al igual que se trabaja en una agencia digital, trabajando el concepto creativo, el </w:t>
      </w:r>
      <w:proofErr w:type="spellStart"/>
      <w:r w:rsidR="00451FEA">
        <w:rPr>
          <w:rFonts w:asciiTheme="minorHAnsi" w:eastAsia="Times New Roman" w:hAnsiTheme="minorHAnsi" w:cstheme="minorHAnsi"/>
          <w:sz w:val="22"/>
        </w:rPr>
        <w:t>insight</w:t>
      </w:r>
      <w:proofErr w:type="spellEnd"/>
      <w:r w:rsidR="00451FEA">
        <w:rPr>
          <w:rFonts w:asciiTheme="minorHAnsi" w:eastAsia="Times New Roman" w:hAnsiTheme="minorHAnsi" w:cstheme="minorHAnsi"/>
          <w:sz w:val="22"/>
        </w:rPr>
        <w:t xml:space="preserve"> del consumidor, los estudios de marcas, el análisis de la competencia y FODA, para unirlo al proceso de</w:t>
      </w:r>
      <w:r>
        <w:rPr>
          <w:rFonts w:asciiTheme="minorHAnsi" w:eastAsia="Times New Roman" w:hAnsiTheme="minorHAnsi" w:cstheme="minorHAnsi"/>
          <w:sz w:val="22"/>
        </w:rPr>
        <w:t xml:space="preserve"> creatividad digital, la producción de contenidos, el planeamiento estratégico y los procesos de trabajo </w:t>
      </w:r>
      <w:r w:rsidR="00451FEA">
        <w:rPr>
          <w:rFonts w:asciiTheme="minorHAnsi" w:eastAsia="Times New Roman" w:hAnsiTheme="minorHAnsi" w:cstheme="minorHAnsi"/>
          <w:sz w:val="22"/>
        </w:rPr>
        <w:t xml:space="preserve">que se utilizan en la actualidad, como GANTT y </w:t>
      </w:r>
      <w:proofErr w:type="spellStart"/>
      <w:r w:rsidR="00451FEA">
        <w:rPr>
          <w:rFonts w:asciiTheme="minorHAnsi" w:eastAsia="Times New Roman" w:hAnsiTheme="minorHAnsi" w:cstheme="minorHAnsi"/>
          <w:sz w:val="22"/>
        </w:rPr>
        <w:t>Scrum</w:t>
      </w:r>
      <w:proofErr w:type="spellEnd"/>
      <w:r>
        <w:rPr>
          <w:rFonts w:asciiTheme="minorHAnsi" w:eastAsia="Times New Roman" w:hAnsiTheme="minorHAnsi" w:cstheme="minorHAnsi"/>
          <w:sz w:val="22"/>
        </w:rPr>
        <w:t>.</w:t>
      </w:r>
    </w:p>
    <w:p w:rsidR="00451FEA" w:rsidRDefault="00451FEA" w:rsidP="009834E5">
      <w:pPr>
        <w:rPr>
          <w:rFonts w:asciiTheme="minorHAnsi" w:eastAsia="Times New Roman" w:hAnsiTheme="minorHAnsi" w:cstheme="minorHAnsi"/>
          <w:sz w:val="22"/>
        </w:rPr>
      </w:pPr>
    </w:p>
    <w:p w:rsidR="009834E5" w:rsidRDefault="009834E5" w:rsidP="009834E5">
      <w:pPr>
        <w:rPr>
          <w:rFonts w:asciiTheme="minorHAnsi" w:eastAsia="Times New Roman" w:hAnsiTheme="minorHAnsi" w:cstheme="minorHAnsi"/>
          <w:sz w:val="22"/>
        </w:rPr>
      </w:pPr>
      <w:r>
        <w:rPr>
          <w:rFonts w:asciiTheme="minorHAnsi" w:eastAsia="Times New Roman" w:hAnsiTheme="minorHAnsi" w:cstheme="minorHAnsi"/>
          <w:sz w:val="22"/>
        </w:rPr>
        <w:t xml:space="preserve">Desde el punto de vista académico, haremos un recorrido desde los inicios de las comunicaciones hasta los formatos y desarrollos actuales, con el fin de comprender cuáles son los mejores caminos para realizar acciones online. </w:t>
      </w:r>
    </w:p>
    <w:p w:rsidR="009834E5" w:rsidRDefault="009834E5" w:rsidP="009834E5">
      <w:pPr>
        <w:rPr>
          <w:rFonts w:asciiTheme="minorHAnsi" w:eastAsia="Times New Roman" w:hAnsiTheme="minorHAnsi" w:cstheme="minorHAnsi"/>
          <w:sz w:val="22"/>
        </w:rPr>
      </w:pPr>
    </w:p>
    <w:p w:rsidR="009834E5" w:rsidRPr="009834E5" w:rsidRDefault="009834E5" w:rsidP="009834E5">
      <w:pPr>
        <w:rPr>
          <w:rFonts w:asciiTheme="minorHAnsi" w:eastAsia="Times New Roman" w:hAnsiTheme="minorHAnsi" w:cstheme="minorHAnsi"/>
          <w:sz w:val="22"/>
        </w:rPr>
      </w:pPr>
    </w:p>
    <w:p w:rsidR="009834E5" w:rsidRPr="009834E5" w:rsidRDefault="009834E5" w:rsidP="009834E5">
      <w:pPr>
        <w:rPr>
          <w:rFonts w:asciiTheme="minorHAnsi" w:eastAsia="Times New Roman" w:hAnsiTheme="minorHAnsi" w:cstheme="minorHAnsi"/>
          <w:b/>
          <w:sz w:val="22"/>
        </w:rPr>
      </w:pPr>
      <w:r w:rsidRPr="009834E5">
        <w:rPr>
          <w:rFonts w:asciiTheme="minorHAnsi" w:eastAsia="Times New Roman" w:hAnsiTheme="minorHAnsi" w:cstheme="minorHAnsi"/>
          <w:b/>
          <w:sz w:val="22"/>
        </w:rPr>
        <w:t>Objetivo</w:t>
      </w:r>
    </w:p>
    <w:p w:rsidR="009834E5" w:rsidRDefault="009834E5" w:rsidP="009834E5">
      <w:pPr>
        <w:rPr>
          <w:rFonts w:asciiTheme="minorHAnsi" w:eastAsia="Times New Roman" w:hAnsiTheme="minorHAnsi" w:cstheme="minorHAnsi"/>
          <w:sz w:val="22"/>
        </w:rPr>
      </w:pPr>
      <w:r w:rsidRPr="009834E5">
        <w:rPr>
          <w:rFonts w:asciiTheme="minorHAnsi" w:eastAsia="Times New Roman" w:hAnsiTheme="minorHAnsi" w:cstheme="minorHAnsi"/>
          <w:sz w:val="22"/>
        </w:rPr>
        <w:t xml:space="preserve">Este curso tiene por objetivo </w:t>
      </w:r>
      <w:r>
        <w:rPr>
          <w:rFonts w:asciiTheme="minorHAnsi" w:eastAsia="Times New Roman" w:hAnsiTheme="minorHAnsi" w:cstheme="minorHAnsi"/>
          <w:sz w:val="22"/>
        </w:rPr>
        <w:t xml:space="preserve">formar a los alumnos en la producción </w:t>
      </w:r>
      <w:r w:rsidR="00451FEA">
        <w:rPr>
          <w:rFonts w:asciiTheme="minorHAnsi" w:eastAsia="Times New Roman" w:hAnsiTheme="minorHAnsi" w:cstheme="minorHAnsi"/>
          <w:sz w:val="22"/>
        </w:rPr>
        <w:t xml:space="preserve">creativa </w:t>
      </w:r>
      <w:r>
        <w:rPr>
          <w:rFonts w:asciiTheme="minorHAnsi" w:eastAsia="Times New Roman" w:hAnsiTheme="minorHAnsi" w:cstheme="minorHAnsi"/>
          <w:sz w:val="22"/>
        </w:rPr>
        <w:t xml:space="preserve">de </w:t>
      </w:r>
      <w:r w:rsidR="00451FEA">
        <w:rPr>
          <w:rFonts w:asciiTheme="minorHAnsi" w:eastAsia="Times New Roman" w:hAnsiTheme="minorHAnsi" w:cstheme="minorHAnsi"/>
          <w:sz w:val="22"/>
        </w:rPr>
        <w:t xml:space="preserve">las </w:t>
      </w:r>
      <w:r>
        <w:rPr>
          <w:rFonts w:asciiTheme="minorHAnsi" w:eastAsia="Times New Roman" w:hAnsiTheme="minorHAnsi" w:cstheme="minorHAnsi"/>
          <w:sz w:val="22"/>
        </w:rPr>
        <w:t xml:space="preserve">comunicaciones digitales, mediante </w:t>
      </w:r>
      <w:r w:rsidR="00451FEA">
        <w:rPr>
          <w:rFonts w:asciiTheme="minorHAnsi" w:eastAsia="Times New Roman" w:hAnsiTheme="minorHAnsi" w:cstheme="minorHAnsi"/>
          <w:sz w:val="22"/>
        </w:rPr>
        <w:t xml:space="preserve">el uso de </w:t>
      </w:r>
      <w:r>
        <w:rPr>
          <w:rFonts w:asciiTheme="minorHAnsi" w:eastAsia="Times New Roman" w:hAnsiTheme="minorHAnsi" w:cstheme="minorHAnsi"/>
          <w:sz w:val="22"/>
        </w:rPr>
        <w:t>teoría</w:t>
      </w:r>
      <w:r w:rsidR="00451FEA">
        <w:rPr>
          <w:rFonts w:asciiTheme="minorHAnsi" w:eastAsia="Times New Roman" w:hAnsiTheme="minorHAnsi" w:cstheme="minorHAnsi"/>
          <w:sz w:val="22"/>
        </w:rPr>
        <w:t>s</w:t>
      </w:r>
      <w:r>
        <w:rPr>
          <w:rFonts w:asciiTheme="minorHAnsi" w:eastAsia="Times New Roman" w:hAnsiTheme="minorHAnsi" w:cstheme="minorHAnsi"/>
          <w:sz w:val="22"/>
        </w:rPr>
        <w:t xml:space="preserve"> y </w:t>
      </w:r>
      <w:r w:rsidR="00451FEA">
        <w:rPr>
          <w:rFonts w:asciiTheme="minorHAnsi" w:eastAsia="Times New Roman" w:hAnsiTheme="minorHAnsi" w:cstheme="minorHAnsi"/>
          <w:sz w:val="22"/>
        </w:rPr>
        <w:t>un taller de</w:t>
      </w:r>
      <w:r>
        <w:rPr>
          <w:rFonts w:asciiTheme="minorHAnsi" w:eastAsia="Times New Roman" w:hAnsiTheme="minorHAnsi" w:cstheme="minorHAnsi"/>
          <w:sz w:val="22"/>
        </w:rPr>
        <w:t xml:space="preserve"> práctica</w:t>
      </w:r>
      <w:r w:rsidR="00451FEA">
        <w:rPr>
          <w:rFonts w:asciiTheme="minorHAnsi" w:eastAsia="Times New Roman" w:hAnsiTheme="minorHAnsi" w:cstheme="minorHAnsi"/>
          <w:sz w:val="22"/>
        </w:rPr>
        <w:t>s</w:t>
      </w:r>
      <w:r>
        <w:rPr>
          <w:rFonts w:asciiTheme="minorHAnsi" w:eastAsia="Times New Roman" w:hAnsiTheme="minorHAnsi" w:cstheme="minorHAnsi"/>
          <w:sz w:val="22"/>
        </w:rPr>
        <w:t xml:space="preserve">. </w:t>
      </w:r>
      <w:r w:rsidR="00451FEA">
        <w:rPr>
          <w:rFonts w:asciiTheme="minorHAnsi" w:eastAsia="Times New Roman" w:hAnsiTheme="minorHAnsi" w:cstheme="minorHAnsi"/>
          <w:sz w:val="22"/>
        </w:rPr>
        <w:t>Durante la cursada a</w:t>
      </w:r>
      <w:r>
        <w:rPr>
          <w:rFonts w:asciiTheme="minorHAnsi" w:eastAsia="Times New Roman" w:hAnsiTheme="minorHAnsi" w:cstheme="minorHAnsi"/>
          <w:sz w:val="22"/>
        </w:rPr>
        <w:t>bordaremos proyectos creativos que nos permitan trabajar sobre las necesidades de organizaciones</w:t>
      </w:r>
      <w:r w:rsidR="00451FEA">
        <w:rPr>
          <w:rFonts w:asciiTheme="minorHAnsi" w:eastAsia="Times New Roman" w:hAnsiTheme="minorHAnsi" w:cstheme="minorHAnsi"/>
          <w:sz w:val="22"/>
        </w:rPr>
        <w:t xml:space="preserve"> y empresas</w:t>
      </w:r>
      <w:r>
        <w:rPr>
          <w:rFonts w:asciiTheme="minorHAnsi" w:eastAsia="Times New Roman" w:hAnsiTheme="minorHAnsi" w:cstheme="minorHAnsi"/>
          <w:sz w:val="22"/>
        </w:rPr>
        <w:t>, con el fin de crear campañas digitales que permitan a los alumnos experimentar todo el proceso de trabajo que se da en una agencia digital y en las áreas de comunicación y publicidad de empresas y organizaciones.</w:t>
      </w:r>
    </w:p>
    <w:p w:rsidR="009834E5" w:rsidRDefault="009834E5" w:rsidP="00934F2A">
      <w:pPr>
        <w:rPr>
          <w:rFonts w:asciiTheme="minorHAnsi" w:eastAsia="Times New Roman" w:hAnsiTheme="minorHAnsi" w:cstheme="minorHAnsi"/>
          <w:sz w:val="22"/>
        </w:rPr>
      </w:pPr>
    </w:p>
    <w:p w:rsidR="009834E5" w:rsidRPr="009834E5" w:rsidRDefault="00934F2A"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Módulo 1</w:t>
      </w:r>
      <w:r w:rsidR="009834E5">
        <w:rPr>
          <w:rFonts w:asciiTheme="minorHAnsi" w:eastAsia="Times New Roman" w:hAnsiTheme="minorHAnsi" w:cstheme="minorHAnsi"/>
          <w:b/>
          <w:sz w:val="22"/>
        </w:rPr>
        <w:t>:</w:t>
      </w:r>
      <w:r w:rsidR="009834E5" w:rsidRPr="009834E5">
        <w:rPr>
          <w:rFonts w:asciiTheme="minorHAnsi" w:eastAsia="Times New Roman" w:hAnsiTheme="minorHAnsi" w:cstheme="minorHAnsi"/>
          <w:b/>
          <w:sz w:val="22"/>
        </w:rPr>
        <w:t xml:space="preserve"> </w:t>
      </w:r>
      <w:r w:rsidRPr="009834E5">
        <w:rPr>
          <w:rFonts w:asciiTheme="minorHAnsi" w:eastAsia="Times New Roman" w:hAnsiTheme="minorHAnsi" w:cstheme="minorHAnsi"/>
          <w:b/>
          <w:sz w:val="22"/>
        </w:rPr>
        <w:t>Introducción a la creatividad digital</w:t>
      </w:r>
    </w:p>
    <w:p w:rsidR="00934F2A" w:rsidRPr="000A47EE" w:rsidRDefault="00451FEA" w:rsidP="00934F2A">
      <w:pPr>
        <w:rPr>
          <w:rFonts w:asciiTheme="minorHAnsi" w:eastAsia="Times New Roman" w:hAnsiTheme="minorHAnsi" w:cstheme="minorHAnsi"/>
          <w:sz w:val="22"/>
        </w:rPr>
      </w:pPr>
      <w:proofErr w:type="spellStart"/>
      <w:r>
        <w:rPr>
          <w:rFonts w:asciiTheme="minorHAnsi" w:eastAsia="Times New Roman" w:hAnsiTheme="minorHAnsi" w:cstheme="minorHAnsi"/>
          <w:sz w:val="22"/>
        </w:rPr>
        <w:t>Insights</w:t>
      </w:r>
      <w:proofErr w:type="spellEnd"/>
      <w:r>
        <w:rPr>
          <w:rFonts w:asciiTheme="minorHAnsi" w:eastAsia="Times New Roman" w:hAnsiTheme="minorHAnsi" w:cstheme="minorHAnsi"/>
          <w:sz w:val="22"/>
        </w:rPr>
        <w:t xml:space="preserve"> del nuevo consumidor. </w:t>
      </w:r>
      <w:r w:rsidR="00934F2A" w:rsidRPr="000A47EE">
        <w:rPr>
          <w:rFonts w:asciiTheme="minorHAnsi" w:eastAsia="Times New Roman" w:hAnsiTheme="minorHAnsi" w:cstheme="minorHAnsi"/>
          <w:sz w:val="22"/>
        </w:rPr>
        <w:t>Qué pasa en el mundo digital. Acciones que fueron premiadas en los últimos años. Status del nuevo consumidor. Qué es una experiencia digital. Cómo se integra la creatividad online y offline. E-Mail MKT. Banners. Historia de los formatos en la era digital.</w:t>
      </w:r>
    </w:p>
    <w:p w:rsidR="00934F2A" w:rsidRPr="000A47EE" w:rsidRDefault="00934F2A" w:rsidP="00934F2A">
      <w:pPr>
        <w:rPr>
          <w:rFonts w:asciiTheme="minorHAnsi" w:eastAsia="Times New Roman" w:hAnsiTheme="minorHAnsi" w:cstheme="minorHAnsi"/>
          <w:sz w:val="22"/>
        </w:rPr>
      </w:pPr>
    </w:p>
    <w:p w:rsidR="009834E5" w:rsidRPr="009834E5" w:rsidRDefault="009834E5"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Módulo 2: Formatos</w:t>
      </w:r>
      <w:r w:rsidR="00934F2A" w:rsidRPr="009834E5">
        <w:rPr>
          <w:rFonts w:asciiTheme="minorHAnsi" w:eastAsia="Times New Roman" w:hAnsiTheme="minorHAnsi" w:cstheme="minorHAnsi"/>
          <w:b/>
          <w:sz w:val="22"/>
        </w:rPr>
        <w:t xml:space="preserve"> </w:t>
      </w:r>
      <w:r w:rsidR="00F203D1">
        <w:rPr>
          <w:rFonts w:asciiTheme="minorHAnsi" w:eastAsia="Times New Roman" w:hAnsiTheme="minorHAnsi" w:cstheme="minorHAnsi"/>
          <w:b/>
          <w:sz w:val="22"/>
        </w:rPr>
        <w:t>y plataformas</w:t>
      </w:r>
    </w:p>
    <w:p w:rsidR="00F203D1" w:rsidRPr="000A47EE" w:rsidRDefault="00934F2A" w:rsidP="00934F2A">
      <w:pPr>
        <w:rPr>
          <w:rFonts w:asciiTheme="minorHAnsi" w:eastAsia="Times New Roman" w:hAnsiTheme="minorHAnsi" w:cstheme="minorHAnsi"/>
          <w:sz w:val="22"/>
        </w:rPr>
      </w:pPr>
      <w:r w:rsidRPr="000A47EE">
        <w:rPr>
          <w:rFonts w:asciiTheme="minorHAnsi" w:eastAsia="Times New Roman" w:hAnsiTheme="minorHAnsi" w:cstheme="minorHAnsi"/>
          <w:sz w:val="22"/>
        </w:rPr>
        <w:t xml:space="preserve">De qué forma las marcas pueden hacer contacto con sus públicos. Implementación de Banners, E-mail MKT, acciones que buscan la </w:t>
      </w:r>
      <w:proofErr w:type="spellStart"/>
      <w:r w:rsidRPr="000A47EE">
        <w:rPr>
          <w:rFonts w:asciiTheme="minorHAnsi" w:eastAsia="Times New Roman" w:hAnsiTheme="minorHAnsi" w:cstheme="minorHAnsi"/>
          <w:sz w:val="22"/>
        </w:rPr>
        <w:t>viralidad</w:t>
      </w:r>
      <w:proofErr w:type="spellEnd"/>
      <w:r w:rsidRPr="000A47EE">
        <w:rPr>
          <w:rFonts w:asciiTheme="minorHAnsi" w:eastAsia="Times New Roman" w:hAnsiTheme="minorHAnsi" w:cstheme="minorHAnsi"/>
          <w:sz w:val="22"/>
        </w:rPr>
        <w:t>. Qué es un meme. Cuando las marcas pueden incorporarse a la conversación.</w:t>
      </w:r>
      <w:r w:rsidR="00F203D1">
        <w:rPr>
          <w:rFonts w:asciiTheme="minorHAnsi" w:eastAsia="Times New Roman" w:hAnsiTheme="minorHAnsi" w:cstheme="minorHAnsi"/>
          <w:sz w:val="22"/>
        </w:rPr>
        <w:t xml:space="preserve"> Q</w:t>
      </w:r>
      <w:r w:rsidR="00F203D1" w:rsidRPr="00F203D1">
        <w:rPr>
          <w:rFonts w:asciiTheme="minorHAnsi" w:eastAsia="Times New Roman" w:hAnsiTheme="minorHAnsi" w:cstheme="minorHAnsi"/>
          <w:sz w:val="22"/>
        </w:rPr>
        <w:t>ué es un API</w:t>
      </w:r>
      <w:r w:rsidR="00F203D1">
        <w:rPr>
          <w:rFonts w:asciiTheme="minorHAnsi" w:eastAsia="Times New Roman" w:hAnsiTheme="minorHAnsi" w:cstheme="minorHAnsi"/>
          <w:sz w:val="22"/>
        </w:rPr>
        <w:t>. V</w:t>
      </w:r>
      <w:r w:rsidR="00F203D1" w:rsidRPr="00F203D1">
        <w:rPr>
          <w:rFonts w:asciiTheme="minorHAnsi" w:eastAsia="Times New Roman" w:hAnsiTheme="minorHAnsi" w:cstheme="minorHAnsi"/>
          <w:sz w:val="22"/>
        </w:rPr>
        <w:t xml:space="preserve">entajas y desventajas de hacer una campaña desde un </w:t>
      </w:r>
      <w:proofErr w:type="spellStart"/>
      <w:r w:rsidR="00F203D1" w:rsidRPr="00F203D1">
        <w:rPr>
          <w:rFonts w:asciiTheme="minorHAnsi" w:eastAsia="Times New Roman" w:hAnsiTheme="minorHAnsi" w:cstheme="minorHAnsi"/>
          <w:sz w:val="22"/>
        </w:rPr>
        <w:t>hotsite</w:t>
      </w:r>
      <w:proofErr w:type="spellEnd"/>
      <w:r w:rsidR="00F203D1" w:rsidRPr="00F203D1">
        <w:rPr>
          <w:rFonts w:asciiTheme="minorHAnsi" w:eastAsia="Times New Roman" w:hAnsiTheme="minorHAnsi" w:cstheme="minorHAnsi"/>
          <w:sz w:val="22"/>
        </w:rPr>
        <w:t xml:space="preserve"> vs hacerla desde </w:t>
      </w:r>
      <w:r w:rsidR="00F203D1">
        <w:rPr>
          <w:rFonts w:asciiTheme="minorHAnsi" w:eastAsia="Times New Roman" w:hAnsiTheme="minorHAnsi" w:cstheme="minorHAnsi"/>
          <w:sz w:val="22"/>
        </w:rPr>
        <w:t>una red social.</w:t>
      </w:r>
    </w:p>
    <w:p w:rsidR="00934F2A" w:rsidRPr="000A47EE" w:rsidRDefault="00934F2A" w:rsidP="00934F2A">
      <w:pPr>
        <w:rPr>
          <w:rFonts w:asciiTheme="minorHAnsi" w:eastAsia="Times New Roman" w:hAnsiTheme="minorHAnsi" w:cstheme="minorHAnsi"/>
          <w:sz w:val="22"/>
        </w:rPr>
      </w:pPr>
    </w:p>
    <w:p w:rsidR="009834E5" w:rsidRPr="009834E5" w:rsidRDefault="00934F2A"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 xml:space="preserve">Módulo 3: Coordinación del trabajo en agencia digital. </w:t>
      </w:r>
    </w:p>
    <w:p w:rsidR="00F203D1" w:rsidRPr="00F203D1" w:rsidRDefault="00934F2A" w:rsidP="00F203D1">
      <w:pPr>
        <w:rPr>
          <w:rFonts w:asciiTheme="minorHAnsi" w:eastAsia="Times New Roman" w:hAnsiTheme="minorHAnsi" w:cstheme="minorHAnsi"/>
          <w:sz w:val="22"/>
        </w:rPr>
      </w:pPr>
      <w:r w:rsidRPr="000A47EE">
        <w:rPr>
          <w:rFonts w:asciiTheme="minorHAnsi" w:eastAsia="Times New Roman" w:hAnsiTheme="minorHAnsi" w:cstheme="minorHAnsi"/>
          <w:sz w:val="22"/>
        </w:rPr>
        <w:t xml:space="preserve">Cómo es la producción en agencia digital. Perfiles que hay que tener en cuenta. Cómo se organiza el trabajo. Duplas versus tríos creativos (redactor, diseñador web, programador). El </w:t>
      </w:r>
      <w:r w:rsidR="00F203D1">
        <w:rPr>
          <w:rFonts w:asciiTheme="minorHAnsi" w:eastAsia="Times New Roman" w:hAnsiTheme="minorHAnsi" w:cstheme="minorHAnsi"/>
          <w:sz w:val="22"/>
        </w:rPr>
        <w:t xml:space="preserve">rol del </w:t>
      </w:r>
      <w:r w:rsidRPr="000A47EE">
        <w:rPr>
          <w:rFonts w:asciiTheme="minorHAnsi" w:eastAsia="Times New Roman" w:hAnsiTheme="minorHAnsi" w:cstheme="minorHAnsi"/>
          <w:sz w:val="22"/>
        </w:rPr>
        <w:t xml:space="preserve">ejecutivo de cuentas digital. </w:t>
      </w:r>
      <w:r w:rsidR="00F203D1">
        <w:rPr>
          <w:rFonts w:asciiTheme="minorHAnsi" w:eastAsia="Times New Roman" w:hAnsiTheme="minorHAnsi" w:cstheme="minorHAnsi"/>
          <w:sz w:val="22"/>
        </w:rPr>
        <w:t>Rol del Project manager</w:t>
      </w:r>
      <w:r w:rsidRPr="000A47EE">
        <w:rPr>
          <w:rFonts w:asciiTheme="minorHAnsi" w:eastAsia="Times New Roman" w:hAnsiTheme="minorHAnsi" w:cstheme="minorHAnsi"/>
          <w:sz w:val="22"/>
        </w:rPr>
        <w:t xml:space="preserve">. </w:t>
      </w:r>
      <w:r w:rsidR="00F203D1">
        <w:rPr>
          <w:rFonts w:asciiTheme="minorHAnsi" w:eastAsia="Times New Roman" w:hAnsiTheme="minorHAnsi" w:cstheme="minorHAnsi"/>
          <w:sz w:val="22"/>
        </w:rPr>
        <w:t xml:space="preserve">Qué es la metodología GANTT. </w:t>
      </w:r>
      <w:r w:rsidR="00F203D1" w:rsidRPr="000A47EE">
        <w:rPr>
          <w:rFonts w:asciiTheme="minorHAnsi" w:eastAsia="Times New Roman" w:hAnsiTheme="minorHAnsi" w:cstheme="minorHAnsi"/>
          <w:sz w:val="22"/>
        </w:rPr>
        <w:t xml:space="preserve">Curso de </w:t>
      </w:r>
      <w:proofErr w:type="spellStart"/>
      <w:r w:rsidR="00F203D1" w:rsidRPr="000A47EE">
        <w:rPr>
          <w:rFonts w:asciiTheme="minorHAnsi" w:eastAsia="Times New Roman" w:hAnsiTheme="minorHAnsi" w:cstheme="minorHAnsi"/>
          <w:sz w:val="22"/>
        </w:rPr>
        <w:t>Analytics</w:t>
      </w:r>
      <w:proofErr w:type="spellEnd"/>
      <w:r w:rsidR="00F203D1" w:rsidRPr="000A47EE">
        <w:rPr>
          <w:rFonts w:asciiTheme="minorHAnsi" w:eastAsia="Times New Roman" w:hAnsiTheme="minorHAnsi" w:cstheme="minorHAnsi"/>
          <w:sz w:val="22"/>
        </w:rPr>
        <w:t xml:space="preserve"> y </w:t>
      </w:r>
      <w:proofErr w:type="spellStart"/>
      <w:r w:rsidR="00F203D1" w:rsidRPr="000A47EE">
        <w:rPr>
          <w:rFonts w:asciiTheme="minorHAnsi" w:eastAsia="Times New Roman" w:hAnsiTheme="minorHAnsi" w:cstheme="minorHAnsi"/>
          <w:sz w:val="22"/>
        </w:rPr>
        <w:t>reporting</w:t>
      </w:r>
      <w:proofErr w:type="spellEnd"/>
      <w:r w:rsidR="00F203D1" w:rsidRPr="000A47EE">
        <w:rPr>
          <w:rFonts w:asciiTheme="minorHAnsi" w:eastAsia="Times New Roman" w:hAnsiTheme="minorHAnsi" w:cstheme="minorHAnsi"/>
          <w:sz w:val="22"/>
        </w:rPr>
        <w:t xml:space="preserve"> web.</w:t>
      </w:r>
      <w:r w:rsidR="00F203D1">
        <w:rPr>
          <w:rFonts w:asciiTheme="minorHAnsi" w:eastAsia="Times New Roman" w:hAnsiTheme="minorHAnsi" w:cstheme="minorHAnsi"/>
          <w:sz w:val="22"/>
        </w:rPr>
        <w:t xml:space="preserve"> Ciclo de una campaña digital. </w:t>
      </w:r>
      <w:r w:rsidR="00F203D1" w:rsidRPr="00F203D1">
        <w:rPr>
          <w:rFonts w:asciiTheme="minorHAnsi" w:eastAsia="Times New Roman" w:hAnsiTheme="minorHAnsi" w:cstheme="minorHAnsi"/>
          <w:sz w:val="22"/>
        </w:rPr>
        <w:t xml:space="preserve">Recepción de </w:t>
      </w:r>
      <w:proofErr w:type="spellStart"/>
      <w:r w:rsidR="00F203D1" w:rsidRPr="00F203D1">
        <w:rPr>
          <w:rFonts w:asciiTheme="minorHAnsi" w:eastAsia="Times New Roman" w:hAnsiTheme="minorHAnsi" w:cstheme="minorHAnsi"/>
          <w:sz w:val="22"/>
        </w:rPr>
        <w:t>Brief</w:t>
      </w:r>
      <w:proofErr w:type="spellEnd"/>
      <w:r w:rsidR="00F203D1">
        <w:rPr>
          <w:rFonts w:asciiTheme="minorHAnsi" w:eastAsia="Times New Roman" w:hAnsiTheme="minorHAnsi" w:cstheme="minorHAnsi"/>
          <w:sz w:val="22"/>
        </w:rPr>
        <w:t xml:space="preserve"> o </w:t>
      </w:r>
      <w:proofErr w:type="spellStart"/>
      <w:r w:rsidR="00F203D1" w:rsidRPr="00F203D1">
        <w:rPr>
          <w:rFonts w:asciiTheme="minorHAnsi" w:eastAsia="Times New Roman" w:hAnsiTheme="minorHAnsi" w:cstheme="minorHAnsi"/>
          <w:sz w:val="22"/>
        </w:rPr>
        <w:t>Research</w:t>
      </w:r>
      <w:proofErr w:type="spellEnd"/>
      <w:r w:rsidR="00F203D1">
        <w:rPr>
          <w:rFonts w:asciiTheme="minorHAnsi" w:eastAsia="Times New Roman" w:hAnsiTheme="minorHAnsi" w:cstheme="minorHAnsi"/>
          <w:sz w:val="22"/>
        </w:rPr>
        <w:t>/</w:t>
      </w:r>
      <w:proofErr w:type="spellStart"/>
      <w:r w:rsidR="00F203D1" w:rsidRPr="00F203D1">
        <w:rPr>
          <w:rFonts w:asciiTheme="minorHAnsi" w:eastAsia="Times New Roman" w:hAnsiTheme="minorHAnsi" w:cstheme="minorHAnsi"/>
          <w:sz w:val="22"/>
        </w:rPr>
        <w:t>Insight</w:t>
      </w:r>
      <w:proofErr w:type="spellEnd"/>
      <w:r w:rsidR="00F203D1" w:rsidRPr="00F203D1">
        <w:rPr>
          <w:rFonts w:asciiTheme="minorHAnsi" w:eastAsia="Times New Roman" w:hAnsiTheme="minorHAnsi" w:cstheme="minorHAnsi"/>
          <w:sz w:val="22"/>
        </w:rPr>
        <w:t xml:space="preserve"> del consumidor</w:t>
      </w:r>
      <w:r w:rsidR="00F203D1">
        <w:rPr>
          <w:rFonts w:asciiTheme="minorHAnsi" w:eastAsia="Times New Roman" w:hAnsiTheme="minorHAnsi" w:cstheme="minorHAnsi"/>
          <w:sz w:val="22"/>
        </w:rPr>
        <w:t xml:space="preserve">. </w:t>
      </w:r>
      <w:r w:rsidR="00F203D1" w:rsidRPr="00F203D1">
        <w:rPr>
          <w:rFonts w:asciiTheme="minorHAnsi" w:eastAsia="Times New Roman" w:hAnsiTheme="minorHAnsi" w:cstheme="minorHAnsi"/>
          <w:sz w:val="22"/>
        </w:rPr>
        <w:t>Armado de Estrategia y plan creativo</w:t>
      </w:r>
      <w:r w:rsidR="00F203D1">
        <w:rPr>
          <w:rFonts w:asciiTheme="minorHAnsi" w:eastAsia="Times New Roman" w:hAnsiTheme="minorHAnsi" w:cstheme="minorHAnsi"/>
          <w:sz w:val="22"/>
        </w:rPr>
        <w:t xml:space="preserve">. </w:t>
      </w:r>
      <w:r w:rsidR="00F203D1" w:rsidRPr="00F203D1">
        <w:rPr>
          <w:rFonts w:asciiTheme="minorHAnsi" w:eastAsia="Times New Roman" w:hAnsiTheme="minorHAnsi" w:cstheme="minorHAnsi"/>
          <w:sz w:val="22"/>
        </w:rPr>
        <w:t>Producción</w:t>
      </w:r>
      <w:r w:rsidR="00F203D1">
        <w:rPr>
          <w:rFonts w:asciiTheme="minorHAnsi" w:eastAsia="Times New Roman" w:hAnsiTheme="minorHAnsi" w:cstheme="minorHAnsi"/>
          <w:sz w:val="22"/>
        </w:rPr>
        <w:t xml:space="preserve">, </w:t>
      </w:r>
      <w:r w:rsidR="00F203D1" w:rsidRPr="00F203D1">
        <w:rPr>
          <w:rFonts w:asciiTheme="minorHAnsi" w:eastAsia="Times New Roman" w:hAnsiTheme="minorHAnsi" w:cstheme="minorHAnsi"/>
          <w:sz w:val="22"/>
        </w:rPr>
        <w:t>Testeo</w:t>
      </w:r>
      <w:r w:rsidR="00F203D1">
        <w:rPr>
          <w:rFonts w:asciiTheme="minorHAnsi" w:eastAsia="Times New Roman" w:hAnsiTheme="minorHAnsi" w:cstheme="minorHAnsi"/>
          <w:sz w:val="22"/>
        </w:rPr>
        <w:t xml:space="preserve"> y </w:t>
      </w:r>
      <w:r w:rsidR="00F203D1" w:rsidRPr="00F203D1">
        <w:rPr>
          <w:rFonts w:asciiTheme="minorHAnsi" w:eastAsia="Times New Roman" w:hAnsiTheme="minorHAnsi" w:cstheme="minorHAnsi"/>
          <w:sz w:val="22"/>
        </w:rPr>
        <w:t>Lanzamiento</w:t>
      </w:r>
      <w:r w:rsidR="00F203D1">
        <w:rPr>
          <w:rFonts w:asciiTheme="minorHAnsi" w:eastAsia="Times New Roman" w:hAnsiTheme="minorHAnsi" w:cstheme="minorHAnsi"/>
          <w:sz w:val="22"/>
        </w:rPr>
        <w:t>.</w:t>
      </w:r>
      <w:r w:rsidR="00F203D1" w:rsidRPr="00F203D1">
        <w:rPr>
          <w:rFonts w:asciiTheme="minorHAnsi" w:eastAsia="Times New Roman" w:hAnsiTheme="minorHAnsi" w:cstheme="minorHAnsi"/>
          <w:sz w:val="22"/>
        </w:rPr>
        <w:t xml:space="preserve"> </w:t>
      </w:r>
    </w:p>
    <w:p w:rsidR="00934F2A" w:rsidRPr="000A47EE" w:rsidRDefault="00F203D1" w:rsidP="00F203D1">
      <w:pPr>
        <w:rPr>
          <w:rFonts w:asciiTheme="minorHAnsi" w:eastAsia="Times New Roman" w:hAnsiTheme="minorHAnsi" w:cstheme="minorHAnsi"/>
          <w:sz w:val="22"/>
        </w:rPr>
      </w:pPr>
      <w:r w:rsidRPr="00F203D1">
        <w:rPr>
          <w:rFonts w:asciiTheme="minorHAnsi" w:eastAsia="Times New Roman" w:hAnsiTheme="minorHAnsi" w:cstheme="minorHAnsi"/>
          <w:sz w:val="22"/>
        </w:rPr>
        <w:lastRenderedPageBreak/>
        <w:t>Gestión orientada a resultados</w:t>
      </w:r>
      <w:r w:rsidR="009320D2">
        <w:rPr>
          <w:rFonts w:asciiTheme="minorHAnsi" w:eastAsia="Times New Roman" w:hAnsiTheme="minorHAnsi" w:cstheme="minorHAnsi"/>
          <w:sz w:val="22"/>
        </w:rPr>
        <w:t>. F</w:t>
      </w:r>
      <w:r w:rsidRPr="00F203D1">
        <w:rPr>
          <w:rFonts w:asciiTheme="minorHAnsi" w:eastAsia="Times New Roman" w:hAnsiTheme="minorHAnsi" w:cstheme="minorHAnsi"/>
          <w:sz w:val="22"/>
        </w:rPr>
        <w:t>eedback de usuarios</w:t>
      </w:r>
      <w:r w:rsidR="009320D2">
        <w:rPr>
          <w:rFonts w:asciiTheme="minorHAnsi" w:eastAsia="Times New Roman" w:hAnsiTheme="minorHAnsi" w:cstheme="minorHAnsi"/>
          <w:sz w:val="22"/>
        </w:rPr>
        <w:t xml:space="preserve">. </w:t>
      </w:r>
      <w:proofErr w:type="gramStart"/>
      <w:r w:rsidR="009320D2" w:rsidRPr="00F072C7">
        <w:rPr>
          <w:rFonts w:asciiTheme="minorHAnsi" w:eastAsia="Times New Roman" w:hAnsiTheme="minorHAnsi" w:cstheme="minorHAnsi"/>
          <w:sz w:val="22"/>
          <w:lang w:val="en-US"/>
        </w:rPr>
        <w:t>C</w:t>
      </w:r>
      <w:r w:rsidRPr="00F072C7">
        <w:rPr>
          <w:rFonts w:asciiTheme="minorHAnsi" w:eastAsia="Times New Roman" w:hAnsiTheme="minorHAnsi" w:cstheme="minorHAnsi"/>
          <w:sz w:val="22"/>
          <w:lang w:val="en-US"/>
        </w:rPr>
        <w:t xml:space="preserve">ommunity management y </w:t>
      </w:r>
      <w:r w:rsidR="009320D2" w:rsidRPr="00F072C7">
        <w:rPr>
          <w:rFonts w:asciiTheme="minorHAnsi" w:eastAsia="Times New Roman" w:hAnsiTheme="minorHAnsi" w:cstheme="minorHAnsi"/>
          <w:sz w:val="22"/>
          <w:lang w:val="en-US"/>
        </w:rPr>
        <w:t>Social Media Manager.</w:t>
      </w:r>
      <w:proofErr w:type="gramEnd"/>
      <w:r w:rsidR="009320D2" w:rsidRPr="00F072C7">
        <w:rPr>
          <w:rFonts w:asciiTheme="minorHAnsi" w:eastAsia="Times New Roman" w:hAnsiTheme="minorHAnsi" w:cstheme="minorHAnsi"/>
          <w:sz w:val="22"/>
          <w:lang w:val="en-US"/>
        </w:rPr>
        <w:t xml:space="preserve"> </w:t>
      </w:r>
      <w:r w:rsidR="009320D2">
        <w:rPr>
          <w:rFonts w:asciiTheme="minorHAnsi" w:eastAsia="Times New Roman" w:hAnsiTheme="minorHAnsi" w:cstheme="minorHAnsi"/>
          <w:sz w:val="22"/>
        </w:rPr>
        <w:t>Criterios de m</w:t>
      </w:r>
      <w:r w:rsidRPr="00F203D1">
        <w:rPr>
          <w:rFonts w:asciiTheme="minorHAnsi" w:eastAsia="Times New Roman" w:hAnsiTheme="minorHAnsi" w:cstheme="minorHAnsi"/>
          <w:sz w:val="22"/>
        </w:rPr>
        <w:t>oderación, etc.</w:t>
      </w:r>
    </w:p>
    <w:p w:rsidR="00934F2A" w:rsidRPr="000A47EE" w:rsidRDefault="00934F2A" w:rsidP="00934F2A">
      <w:pPr>
        <w:rPr>
          <w:rFonts w:asciiTheme="minorHAnsi" w:eastAsia="Times New Roman" w:hAnsiTheme="minorHAnsi" w:cstheme="minorHAnsi"/>
          <w:sz w:val="22"/>
        </w:rPr>
      </w:pPr>
    </w:p>
    <w:p w:rsidR="009834E5" w:rsidRPr="009834E5" w:rsidRDefault="00934F2A"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 xml:space="preserve">Módulo 4: Tecnología y programación. </w:t>
      </w:r>
    </w:p>
    <w:p w:rsidR="00934F2A" w:rsidRDefault="00934F2A" w:rsidP="00934F2A">
      <w:pPr>
        <w:rPr>
          <w:rFonts w:asciiTheme="minorHAnsi" w:eastAsia="Times New Roman" w:hAnsiTheme="minorHAnsi" w:cstheme="minorHAnsi"/>
          <w:sz w:val="22"/>
        </w:rPr>
      </w:pPr>
      <w:r w:rsidRPr="000A47EE">
        <w:rPr>
          <w:rFonts w:asciiTheme="minorHAnsi" w:eastAsia="Times New Roman" w:hAnsiTheme="minorHAnsi" w:cstheme="minorHAnsi"/>
          <w:sz w:val="22"/>
        </w:rPr>
        <w:t xml:space="preserve">Cuándo se pueden crear aplicaciones. Cómo cotizar la creación de aplicaciones. Integración de las aplicaciones con una estrategia digital. Casos de éxito. Cómo trabajar con programadores. Programa de necesidades. Cálculo de tiempos. </w:t>
      </w:r>
      <w:r w:rsidR="009320D2">
        <w:rPr>
          <w:rFonts w:asciiTheme="minorHAnsi" w:eastAsia="Times New Roman" w:hAnsiTheme="minorHAnsi" w:cstheme="minorHAnsi"/>
          <w:sz w:val="22"/>
        </w:rPr>
        <w:t xml:space="preserve">Modelo de </w:t>
      </w:r>
      <w:r w:rsidRPr="000A47EE">
        <w:rPr>
          <w:rFonts w:asciiTheme="minorHAnsi" w:eastAsia="Times New Roman" w:hAnsiTheme="minorHAnsi" w:cstheme="minorHAnsi"/>
          <w:sz w:val="22"/>
        </w:rPr>
        <w:t xml:space="preserve">Tercerización y </w:t>
      </w:r>
      <w:r w:rsidR="009320D2">
        <w:rPr>
          <w:rFonts w:asciiTheme="minorHAnsi" w:eastAsia="Times New Roman" w:hAnsiTheme="minorHAnsi" w:cstheme="minorHAnsi"/>
          <w:sz w:val="22"/>
        </w:rPr>
        <w:t>P</w:t>
      </w:r>
      <w:r w:rsidRPr="000A47EE">
        <w:rPr>
          <w:rFonts w:asciiTheme="minorHAnsi" w:eastAsia="Times New Roman" w:hAnsiTheme="minorHAnsi" w:cstheme="minorHAnsi"/>
          <w:sz w:val="22"/>
        </w:rPr>
        <w:t xml:space="preserve">roducción </w:t>
      </w:r>
      <w:r w:rsidR="009320D2">
        <w:rPr>
          <w:rFonts w:asciiTheme="minorHAnsi" w:eastAsia="Times New Roman" w:hAnsiTheme="minorHAnsi" w:cstheme="minorHAnsi"/>
          <w:sz w:val="22"/>
        </w:rPr>
        <w:t>I</w:t>
      </w:r>
      <w:r w:rsidRPr="000A47EE">
        <w:rPr>
          <w:rFonts w:asciiTheme="minorHAnsi" w:eastAsia="Times New Roman" w:hAnsiTheme="minorHAnsi" w:cstheme="minorHAnsi"/>
          <w:sz w:val="22"/>
        </w:rPr>
        <w:t>nterna.</w:t>
      </w:r>
      <w:r w:rsidR="009320D2">
        <w:rPr>
          <w:rFonts w:asciiTheme="minorHAnsi" w:eastAsia="Times New Roman" w:hAnsiTheme="minorHAnsi" w:cstheme="minorHAnsi"/>
          <w:sz w:val="22"/>
        </w:rPr>
        <w:t xml:space="preserve"> Rol del programador en relación con las duplas creativas. Su participación en </w:t>
      </w:r>
      <w:proofErr w:type="spellStart"/>
      <w:r w:rsidR="009320D2">
        <w:rPr>
          <w:rFonts w:asciiTheme="minorHAnsi" w:eastAsia="Times New Roman" w:hAnsiTheme="minorHAnsi" w:cstheme="minorHAnsi"/>
          <w:sz w:val="22"/>
        </w:rPr>
        <w:t>briefs</w:t>
      </w:r>
      <w:proofErr w:type="spellEnd"/>
      <w:r w:rsidR="009320D2">
        <w:rPr>
          <w:rFonts w:asciiTheme="minorHAnsi" w:eastAsia="Times New Roman" w:hAnsiTheme="minorHAnsi" w:cstheme="minorHAnsi"/>
          <w:sz w:val="22"/>
        </w:rPr>
        <w:t xml:space="preserve"> y presentaciones.</w:t>
      </w:r>
    </w:p>
    <w:p w:rsidR="00934F2A" w:rsidRPr="000A47EE" w:rsidRDefault="00934F2A" w:rsidP="00934F2A">
      <w:pPr>
        <w:rPr>
          <w:rFonts w:asciiTheme="minorHAnsi" w:eastAsia="Times New Roman" w:hAnsiTheme="minorHAnsi" w:cstheme="minorHAnsi"/>
          <w:sz w:val="22"/>
        </w:rPr>
      </w:pPr>
    </w:p>
    <w:p w:rsidR="009834E5" w:rsidRPr="009834E5" w:rsidRDefault="00934F2A"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Módulo 5</w:t>
      </w:r>
      <w:r w:rsidR="009834E5" w:rsidRPr="009834E5">
        <w:rPr>
          <w:rFonts w:asciiTheme="minorHAnsi" w:eastAsia="Times New Roman" w:hAnsiTheme="minorHAnsi" w:cstheme="minorHAnsi"/>
          <w:b/>
          <w:sz w:val="22"/>
        </w:rPr>
        <w:t>:</w:t>
      </w:r>
      <w:r w:rsidR="009834E5">
        <w:rPr>
          <w:rFonts w:asciiTheme="minorHAnsi" w:eastAsia="Times New Roman" w:hAnsiTheme="minorHAnsi" w:cstheme="minorHAnsi"/>
          <w:b/>
          <w:sz w:val="22"/>
        </w:rPr>
        <w:t xml:space="preserve"> </w:t>
      </w:r>
      <w:r w:rsidR="00451FEA">
        <w:rPr>
          <w:rFonts w:asciiTheme="minorHAnsi" w:eastAsia="Times New Roman" w:hAnsiTheme="minorHAnsi" w:cstheme="minorHAnsi"/>
          <w:b/>
          <w:sz w:val="22"/>
        </w:rPr>
        <w:t>Producción de c</w:t>
      </w:r>
      <w:r w:rsidR="009834E5">
        <w:rPr>
          <w:rFonts w:asciiTheme="minorHAnsi" w:eastAsia="Times New Roman" w:hAnsiTheme="minorHAnsi" w:cstheme="minorHAnsi"/>
          <w:b/>
          <w:sz w:val="22"/>
        </w:rPr>
        <w:t>ontenidos</w:t>
      </w:r>
    </w:p>
    <w:p w:rsidR="00F203D1" w:rsidRDefault="00934F2A" w:rsidP="00934F2A">
      <w:pPr>
        <w:rPr>
          <w:rFonts w:asciiTheme="minorHAnsi" w:eastAsia="Times New Roman" w:hAnsiTheme="minorHAnsi" w:cstheme="minorHAnsi"/>
          <w:sz w:val="22"/>
        </w:rPr>
      </w:pPr>
      <w:r w:rsidRPr="000A47EE">
        <w:rPr>
          <w:rFonts w:asciiTheme="minorHAnsi" w:eastAsia="Times New Roman" w:hAnsiTheme="minorHAnsi" w:cstheme="minorHAnsi"/>
          <w:sz w:val="22"/>
        </w:rPr>
        <w:t xml:space="preserve">Cómo producir contenidos. Cuándo los contenidos son relevantes. Casos de éxito de contenidos y marcas. Qué es una comunidad. Cómo se gestiona. El trabajo de </w:t>
      </w:r>
      <w:proofErr w:type="spellStart"/>
      <w:r w:rsidRPr="000A47EE">
        <w:rPr>
          <w:rFonts w:asciiTheme="minorHAnsi" w:eastAsia="Times New Roman" w:hAnsiTheme="minorHAnsi" w:cstheme="minorHAnsi"/>
          <w:sz w:val="22"/>
        </w:rPr>
        <w:t>community</w:t>
      </w:r>
      <w:proofErr w:type="spellEnd"/>
      <w:r w:rsidRPr="000A47EE">
        <w:rPr>
          <w:rFonts w:asciiTheme="minorHAnsi" w:eastAsia="Times New Roman" w:hAnsiTheme="minorHAnsi" w:cstheme="minorHAnsi"/>
          <w:sz w:val="22"/>
        </w:rPr>
        <w:t xml:space="preserve"> manager. Competencias y conocimientos. Cronograma de trabajo. Entendiendo Google </w:t>
      </w:r>
      <w:proofErr w:type="spellStart"/>
      <w:r w:rsidRPr="000A47EE">
        <w:rPr>
          <w:rFonts w:asciiTheme="minorHAnsi" w:eastAsia="Times New Roman" w:hAnsiTheme="minorHAnsi" w:cstheme="minorHAnsi"/>
          <w:sz w:val="22"/>
        </w:rPr>
        <w:t>Analytics</w:t>
      </w:r>
      <w:proofErr w:type="spellEnd"/>
      <w:r w:rsidRPr="000A47EE">
        <w:rPr>
          <w:rFonts w:asciiTheme="minorHAnsi" w:eastAsia="Times New Roman" w:hAnsiTheme="minorHAnsi" w:cstheme="minorHAnsi"/>
          <w:sz w:val="22"/>
        </w:rPr>
        <w:t xml:space="preserve"> y FB </w:t>
      </w:r>
      <w:proofErr w:type="spellStart"/>
      <w:r w:rsidRPr="000A47EE">
        <w:rPr>
          <w:rFonts w:asciiTheme="minorHAnsi" w:eastAsia="Times New Roman" w:hAnsiTheme="minorHAnsi" w:cstheme="minorHAnsi"/>
          <w:sz w:val="22"/>
        </w:rPr>
        <w:t>Analytics</w:t>
      </w:r>
      <w:proofErr w:type="spellEnd"/>
      <w:r w:rsidRPr="000A47EE">
        <w:rPr>
          <w:rFonts w:asciiTheme="minorHAnsi" w:eastAsia="Times New Roman" w:hAnsiTheme="minorHAnsi" w:cstheme="minorHAnsi"/>
          <w:sz w:val="22"/>
        </w:rPr>
        <w:t xml:space="preserve"> para mejorar el rendimiento de las estrategias de contenidos. </w:t>
      </w:r>
      <w:r w:rsidR="00F203D1">
        <w:rPr>
          <w:rFonts w:asciiTheme="minorHAnsi" w:eastAsia="Times New Roman" w:hAnsiTheme="minorHAnsi" w:cstheme="minorHAnsi"/>
          <w:sz w:val="22"/>
        </w:rPr>
        <w:t xml:space="preserve">Medición de reputación online. Cómo se generan los rumores. </w:t>
      </w:r>
      <w:r w:rsidRPr="000A47EE">
        <w:rPr>
          <w:rFonts w:asciiTheme="minorHAnsi" w:eastAsia="Times New Roman" w:hAnsiTheme="minorHAnsi" w:cstheme="minorHAnsi"/>
          <w:sz w:val="22"/>
        </w:rPr>
        <w:t>Plan de trabajo y metodología de producción.</w:t>
      </w:r>
      <w:r w:rsidR="00F203D1">
        <w:rPr>
          <w:rFonts w:asciiTheme="minorHAnsi" w:eastAsia="Times New Roman" w:hAnsiTheme="minorHAnsi" w:cstheme="minorHAnsi"/>
          <w:sz w:val="22"/>
        </w:rPr>
        <w:t xml:space="preserve"> Cómo se establece el sistema de moderación. Documento FAQ  antes de poner online una campaña. Concepto de pre-crisis.</w:t>
      </w:r>
    </w:p>
    <w:p w:rsidR="00934F2A" w:rsidRPr="000A47EE" w:rsidRDefault="00F203D1" w:rsidP="00934F2A">
      <w:pPr>
        <w:rPr>
          <w:rFonts w:asciiTheme="minorHAnsi" w:eastAsia="Times New Roman" w:hAnsiTheme="minorHAnsi" w:cstheme="minorHAnsi"/>
          <w:sz w:val="22"/>
        </w:rPr>
      </w:pPr>
      <w:r w:rsidRPr="000A47EE">
        <w:rPr>
          <w:rFonts w:asciiTheme="minorHAnsi" w:eastAsia="Times New Roman" w:hAnsiTheme="minorHAnsi" w:cstheme="minorHAnsi"/>
          <w:sz w:val="22"/>
        </w:rPr>
        <w:t xml:space="preserve"> </w:t>
      </w:r>
    </w:p>
    <w:p w:rsidR="009834E5" w:rsidRPr="009834E5" w:rsidRDefault="00934F2A" w:rsidP="00934F2A">
      <w:pPr>
        <w:rPr>
          <w:rFonts w:asciiTheme="minorHAnsi" w:eastAsia="Times New Roman" w:hAnsiTheme="minorHAnsi" w:cstheme="minorHAnsi"/>
          <w:b/>
          <w:sz w:val="22"/>
        </w:rPr>
      </w:pPr>
      <w:r w:rsidRPr="009834E5">
        <w:rPr>
          <w:rFonts w:asciiTheme="minorHAnsi" w:eastAsia="Times New Roman" w:hAnsiTheme="minorHAnsi" w:cstheme="minorHAnsi"/>
          <w:b/>
          <w:sz w:val="22"/>
        </w:rPr>
        <w:t>Módulo 6</w:t>
      </w:r>
      <w:r w:rsidR="009834E5" w:rsidRPr="009834E5">
        <w:rPr>
          <w:rFonts w:asciiTheme="minorHAnsi" w:eastAsia="Times New Roman" w:hAnsiTheme="minorHAnsi" w:cstheme="minorHAnsi"/>
          <w:b/>
          <w:sz w:val="22"/>
        </w:rPr>
        <w:t>:</w:t>
      </w:r>
      <w:r w:rsidRPr="009834E5">
        <w:rPr>
          <w:rFonts w:asciiTheme="minorHAnsi" w:eastAsia="Times New Roman" w:hAnsiTheme="minorHAnsi" w:cstheme="minorHAnsi"/>
          <w:b/>
          <w:sz w:val="22"/>
        </w:rPr>
        <w:t xml:space="preserve"> </w:t>
      </w:r>
      <w:proofErr w:type="spellStart"/>
      <w:r w:rsidR="00F203D1">
        <w:rPr>
          <w:rFonts w:asciiTheme="minorHAnsi" w:eastAsia="Times New Roman" w:hAnsiTheme="minorHAnsi" w:cstheme="minorHAnsi"/>
          <w:b/>
          <w:sz w:val="22"/>
        </w:rPr>
        <w:t>Planning</w:t>
      </w:r>
      <w:proofErr w:type="spellEnd"/>
      <w:r w:rsidR="00F203D1">
        <w:rPr>
          <w:rFonts w:asciiTheme="minorHAnsi" w:eastAsia="Times New Roman" w:hAnsiTheme="minorHAnsi" w:cstheme="minorHAnsi"/>
          <w:b/>
          <w:sz w:val="22"/>
        </w:rPr>
        <w:t xml:space="preserve"> y </w:t>
      </w:r>
      <w:r w:rsidRPr="009834E5">
        <w:rPr>
          <w:rFonts w:asciiTheme="minorHAnsi" w:eastAsia="Times New Roman" w:hAnsiTheme="minorHAnsi" w:cstheme="minorHAnsi"/>
          <w:b/>
          <w:sz w:val="22"/>
        </w:rPr>
        <w:t xml:space="preserve">Cuentas </w:t>
      </w:r>
    </w:p>
    <w:p w:rsidR="00F203D1" w:rsidRDefault="00F203D1" w:rsidP="00F203D1">
      <w:pPr>
        <w:rPr>
          <w:rFonts w:asciiTheme="minorHAnsi" w:eastAsia="Times New Roman" w:hAnsiTheme="minorHAnsi" w:cstheme="minorHAnsi"/>
          <w:sz w:val="22"/>
        </w:rPr>
      </w:pPr>
      <w:r>
        <w:rPr>
          <w:rFonts w:asciiTheme="minorHAnsi" w:eastAsia="Times New Roman" w:hAnsiTheme="minorHAnsi" w:cstheme="minorHAnsi"/>
          <w:sz w:val="22"/>
        </w:rPr>
        <w:t xml:space="preserve">Cómo se realiza el planeamiento estratégico en el mundo digital. Cómo se elabora un </w:t>
      </w:r>
      <w:proofErr w:type="spellStart"/>
      <w:r>
        <w:rPr>
          <w:rFonts w:asciiTheme="minorHAnsi" w:eastAsia="Times New Roman" w:hAnsiTheme="minorHAnsi" w:cstheme="minorHAnsi"/>
          <w:sz w:val="22"/>
        </w:rPr>
        <w:t>ins</w:t>
      </w:r>
      <w:r w:rsidR="007B3549">
        <w:rPr>
          <w:rFonts w:asciiTheme="minorHAnsi" w:eastAsia="Times New Roman" w:hAnsiTheme="minorHAnsi" w:cstheme="minorHAnsi"/>
          <w:sz w:val="22"/>
        </w:rPr>
        <w:t>i</w:t>
      </w:r>
      <w:r>
        <w:rPr>
          <w:rFonts w:asciiTheme="minorHAnsi" w:eastAsia="Times New Roman" w:hAnsiTheme="minorHAnsi" w:cstheme="minorHAnsi"/>
          <w:sz w:val="22"/>
        </w:rPr>
        <w:t>ght</w:t>
      </w:r>
      <w:proofErr w:type="spellEnd"/>
      <w:r>
        <w:rPr>
          <w:rFonts w:asciiTheme="minorHAnsi" w:eastAsia="Times New Roman" w:hAnsiTheme="minorHAnsi" w:cstheme="minorHAnsi"/>
          <w:sz w:val="22"/>
        </w:rPr>
        <w:t xml:space="preserve">. </w:t>
      </w:r>
      <w:r w:rsidR="00934F2A" w:rsidRPr="000A47EE">
        <w:rPr>
          <w:rFonts w:asciiTheme="minorHAnsi" w:eastAsia="Times New Roman" w:hAnsiTheme="minorHAnsi" w:cstheme="minorHAnsi"/>
          <w:sz w:val="22"/>
        </w:rPr>
        <w:t xml:space="preserve">Cómo es el trabajo del ejecutivo de cuentas digital. Conocimientos que debe tener. Cómo interactuar con las áreas Creativas, Contenidos y Tecnología. </w:t>
      </w:r>
      <w:proofErr w:type="spellStart"/>
      <w:r w:rsidR="00934F2A" w:rsidRPr="000A47EE">
        <w:rPr>
          <w:rFonts w:asciiTheme="minorHAnsi" w:eastAsia="Times New Roman" w:hAnsiTheme="minorHAnsi" w:cstheme="minorHAnsi"/>
          <w:sz w:val="22"/>
        </w:rPr>
        <w:t>Expertise</w:t>
      </w:r>
      <w:proofErr w:type="spellEnd"/>
      <w:r w:rsidR="00934F2A" w:rsidRPr="000A47EE">
        <w:rPr>
          <w:rFonts w:asciiTheme="minorHAnsi" w:eastAsia="Times New Roman" w:hAnsiTheme="minorHAnsi" w:cstheme="minorHAnsi"/>
          <w:sz w:val="22"/>
        </w:rPr>
        <w:t xml:space="preserve"> en el mundo digital. Cotización de acciones. Problemáticas actuales del sector. Relación entre cotización para acciones online y offline.</w:t>
      </w:r>
      <w:r w:rsidR="00FB0D34">
        <w:rPr>
          <w:rFonts w:asciiTheme="minorHAnsi" w:eastAsia="Times New Roman" w:hAnsiTheme="minorHAnsi" w:cstheme="minorHAnsi"/>
          <w:sz w:val="22"/>
        </w:rPr>
        <w:t xml:space="preserve"> </w:t>
      </w:r>
      <w:r>
        <w:rPr>
          <w:rFonts w:asciiTheme="minorHAnsi" w:eastAsia="Times New Roman" w:hAnsiTheme="minorHAnsi" w:cstheme="minorHAnsi"/>
          <w:sz w:val="22"/>
        </w:rPr>
        <w:t>Estructura de una c</w:t>
      </w:r>
      <w:r w:rsidRPr="00F203D1">
        <w:rPr>
          <w:rFonts w:asciiTheme="minorHAnsi" w:eastAsia="Times New Roman" w:hAnsiTheme="minorHAnsi" w:cstheme="minorHAnsi"/>
          <w:sz w:val="22"/>
        </w:rPr>
        <w:t>ampaña de medios online</w:t>
      </w:r>
      <w:r>
        <w:rPr>
          <w:rFonts w:asciiTheme="minorHAnsi" w:eastAsia="Times New Roman" w:hAnsiTheme="minorHAnsi" w:cstheme="minorHAnsi"/>
          <w:sz w:val="22"/>
        </w:rPr>
        <w:t xml:space="preserve">. Rol del </w:t>
      </w:r>
      <w:proofErr w:type="spellStart"/>
      <w:r w:rsidRPr="00F203D1">
        <w:rPr>
          <w:rFonts w:asciiTheme="minorHAnsi" w:eastAsia="Times New Roman" w:hAnsiTheme="minorHAnsi" w:cstheme="minorHAnsi"/>
          <w:sz w:val="22"/>
        </w:rPr>
        <w:t>campaign</w:t>
      </w:r>
      <w:proofErr w:type="spellEnd"/>
      <w:r w:rsidRPr="00F203D1">
        <w:rPr>
          <w:rFonts w:asciiTheme="minorHAnsi" w:eastAsia="Times New Roman" w:hAnsiTheme="minorHAnsi" w:cstheme="minorHAnsi"/>
          <w:sz w:val="22"/>
        </w:rPr>
        <w:t xml:space="preserve"> manager</w:t>
      </w:r>
      <w:r>
        <w:rPr>
          <w:rFonts w:asciiTheme="minorHAnsi" w:eastAsia="Times New Roman" w:hAnsiTheme="minorHAnsi" w:cstheme="minorHAnsi"/>
          <w:sz w:val="22"/>
        </w:rPr>
        <w:t xml:space="preserve">. </w:t>
      </w:r>
      <w:proofErr w:type="spellStart"/>
      <w:r w:rsidR="00F072C7">
        <w:rPr>
          <w:rFonts w:asciiTheme="minorHAnsi" w:eastAsia="Times New Roman" w:hAnsiTheme="minorHAnsi" w:cstheme="minorHAnsi"/>
          <w:sz w:val="22"/>
        </w:rPr>
        <w:t>Adserving</w:t>
      </w:r>
      <w:proofErr w:type="spellEnd"/>
      <w:r w:rsidR="00F072C7">
        <w:rPr>
          <w:rFonts w:asciiTheme="minorHAnsi" w:eastAsia="Times New Roman" w:hAnsiTheme="minorHAnsi" w:cstheme="minorHAnsi"/>
          <w:sz w:val="22"/>
        </w:rPr>
        <w:t>: el negocio de la pauta digital.</w:t>
      </w:r>
    </w:p>
    <w:p w:rsidR="009834E5" w:rsidRDefault="009834E5" w:rsidP="00934F2A">
      <w:pPr>
        <w:rPr>
          <w:rFonts w:asciiTheme="minorHAnsi" w:eastAsia="Times New Roman" w:hAnsiTheme="minorHAnsi" w:cstheme="minorHAnsi"/>
          <w:sz w:val="22"/>
        </w:rPr>
      </w:pPr>
    </w:p>
    <w:sectPr w:rsidR="009834E5" w:rsidSect="002B0214">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AE" w:rsidRDefault="00E472AE" w:rsidP="00F420AE">
      <w:r>
        <w:separator/>
      </w:r>
    </w:p>
  </w:endnote>
  <w:endnote w:type="continuationSeparator" w:id="0">
    <w:p w:rsidR="00E472AE" w:rsidRDefault="00E472AE" w:rsidP="00F42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AE" w:rsidRDefault="00E472AE" w:rsidP="00F420AE">
      <w:r>
        <w:separator/>
      </w:r>
    </w:p>
  </w:footnote>
  <w:footnote w:type="continuationSeparator" w:id="0">
    <w:p w:rsidR="00E472AE" w:rsidRDefault="00E472AE" w:rsidP="00F42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AE" w:rsidRDefault="00F420AE">
    <w:pPr>
      <w:pStyle w:val="Header"/>
    </w:pPr>
  </w:p>
  <w:p w:rsidR="00F420AE" w:rsidRDefault="00F420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34F2A"/>
    <w:rsid w:val="00076C76"/>
    <w:rsid w:val="001A2573"/>
    <w:rsid w:val="002008FC"/>
    <w:rsid w:val="002B0214"/>
    <w:rsid w:val="0043677D"/>
    <w:rsid w:val="00451FEA"/>
    <w:rsid w:val="004A2052"/>
    <w:rsid w:val="00666E69"/>
    <w:rsid w:val="00703929"/>
    <w:rsid w:val="007826B4"/>
    <w:rsid w:val="007B3549"/>
    <w:rsid w:val="007D37B8"/>
    <w:rsid w:val="00891DCD"/>
    <w:rsid w:val="009066E4"/>
    <w:rsid w:val="009320D2"/>
    <w:rsid w:val="00934F2A"/>
    <w:rsid w:val="009834E5"/>
    <w:rsid w:val="00A109EA"/>
    <w:rsid w:val="00E472AE"/>
    <w:rsid w:val="00EB0FE8"/>
    <w:rsid w:val="00F072C7"/>
    <w:rsid w:val="00F203D1"/>
    <w:rsid w:val="00F420AE"/>
    <w:rsid w:val="00FB0D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2A"/>
    <w:pPr>
      <w:spacing w:after="0" w:line="240" w:lineRule="auto"/>
    </w:pPr>
    <w:rPr>
      <w:rFonts w:ascii="Times New Roman" w:hAnsi="Times New Roman" w:cs="Times New Roman"/>
      <w:sz w:val="24"/>
      <w:szCs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0AE"/>
    <w:pPr>
      <w:tabs>
        <w:tab w:val="center" w:pos="4419"/>
        <w:tab w:val="right" w:pos="8838"/>
      </w:tabs>
    </w:pPr>
  </w:style>
  <w:style w:type="character" w:customStyle="1" w:styleId="HeaderChar">
    <w:name w:val="Header Char"/>
    <w:basedOn w:val="DefaultParagraphFont"/>
    <w:link w:val="Header"/>
    <w:uiPriority w:val="99"/>
    <w:rsid w:val="00F420AE"/>
    <w:rPr>
      <w:rFonts w:ascii="Times New Roman" w:hAnsi="Times New Roman" w:cs="Times New Roman"/>
      <w:sz w:val="24"/>
      <w:szCs w:val="24"/>
      <w:lang w:eastAsia="es-AR"/>
    </w:rPr>
  </w:style>
  <w:style w:type="paragraph" w:styleId="Footer">
    <w:name w:val="footer"/>
    <w:basedOn w:val="Normal"/>
    <w:link w:val="FooterChar"/>
    <w:uiPriority w:val="99"/>
    <w:semiHidden/>
    <w:unhideWhenUsed/>
    <w:rsid w:val="00F420AE"/>
    <w:pPr>
      <w:tabs>
        <w:tab w:val="center" w:pos="4419"/>
        <w:tab w:val="right" w:pos="8838"/>
      </w:tabs>
    </w:pPr>
  </w:style>
  <w:style w:type="character" w:customStyle="1" w:styleId="FooterChar">
    <w:name w:val="Footer Char"/>
    <w:basedOn w:val="DefaultParagraphFont"/>
    <w:link w:val="Footer"/>
    <w:uiPriority w:val="99"/>
    <w:semiHidden/>
    <w:rsid w:val="00F420AE"/>
    <w:rPr>
      <w:rFonts w:ascii="Times New Roman" w:hAnsi="Times New Roman" w:cs="Times New Roman"/>
      <w:sz w:val="24"/>
      <w:szCs w:val="24"/>
      <w:lang w:eastAsia="es-AR"/>
    </w:rPr>
  </w:style>
  <w:style w:type="paragraph" w:styleId="BalloonText">
    <w:name w:val="Balloon Text"/>
    <w:basedOn w:val="Normal"/>
    <w:link w:val="BalloonTextChar"/>
    <w:uiPriority w:val="99"/>
    <w:semiHidden/>
    <w:unhideWhenUsed/>
    <w:rsid w:val="00F420AE"/>
    <w:rPr>
      <w:rFonts w:ascii="Tahoma" w:hAnsi="Tahoma" w:cs="Tahoma"/>
      <w:sz w:val="16"/>
      <w:szCs w:val="16"/>
    </w:rPr>
  </w:style>
  <w:style w:type="character" w:customStyle="1" w:styleId="BalloonTextChar">
    <w:name w:val="Balloon Text Char"/>
    <w:basedOn w:val="DefaultParagraphFont"/>
    <w:link w:val="BalloonText"/>
    <w:uiPriority w:val="99"/>
    <w:semiHidden/>
    <w:rsid w:val="00F420AE"/>
    <w:rPr>
      <w:rFonts w:ascii="Tahoma" w:hAnsi="Tahoma" w:cs="Tahoma"/>
      <w:sz w:val="16"/>
      <w:szCs w:val="16"/>
      <w:lang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La Real</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user</cp:lastModifiedBy>
  <cp:revision>16</cp:revision>
  <dcterms:created xsi:type="dcterms:W3CDTF">2011-02-07T19:32:00Z</dcterms:created>
  <dcterms:modified xsi:type="dcterms:W3CDTF">2013-07-24T18:58:00Z</dcterms:modified>
</cp:coreProperties>
</file>