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08" w:rsidRPr="00120F09" w:rsidRDefault="00BD6708" w:rsidP="00120F09">
      <w:pPr>
        <w:jc w:val="center"/>
        <w:rPr>
          <w:b/>
          <w:lang w:val="es-ES_tradnl"/>
        </w:rPr>
      </w:pPr>
      <w:r w:rsidRPr="00120F09">
        <w:rPr>
          <w:b/>
          <w:lang w:val="es-ES_tradnl"/>
        </w:rPr>
        <w:t>Programa del seminario Periodismo de Investigación</w:t>
      </w:r>
    </w:p>
    <w:p w:rsidR="00BD6708" w:rsidRDefault="00BD6708" w:rsidP="00D93056">
      <w:pPr>
        <w:numPr>
          <w:ilvl w:val="0"/>
          <w:numId w:val="1"/>
        </w:numPr>
        <w:spacing w:after="0" w:line="240" w:lineRule="auto"/>
        <w:jc w:val="both"/>
      </w:pPr>
      <w:r>
        <w:t>Denominación completa del Seminario</w:t>
      </w:r>
    </w:p>
    <w:p w:rsidR="00BD6708" w:rsidRPr="00496147" w:rsidRDefault="00BD6708" w:rsidP="000F3B9F">
      <w:pPr>
        <w:spacing w:after="0" w:line="240" w:lineRule="auto"/>
        <w:ind w:left="1068"/>
        <w:jc w:val="both"/>
        <w:rPr>
          <w:b/>
          <w:i/>
        </w:rPr>
      </w:pPr>
      <w:r w:rsidRPr="00496147">
        <w:rPr>
          <w:b/>
          <w:i/>
        </w:rPr>
        <w:t>Periodismo de Precisión, la nueva cara de la investigación periodística.</w:t>
      </w:r>
    </w:p>
    <w:p w:rsidR="00BD6708" w:rsidRDefault="00BD6708" w:rsidP="006963E2">
      <w:pPr>
        <w:spacing w:after="0" w:line="240" w:lineRule="auto"/>
        <w:jc w:val="both"/>
      </w:pPr>
      <w:bookmarkStart w:id="0" w:name="_GoBack"/>
      <w:bookmarkEnd w:id="0"/>
    </w:p>
    <w:p w:rsidR="00BD6708" w:rsidRPr="00496147" w:rsidRDefault="00BD6708" w:rsidP="00D93056">
      <w:pPr>
        <w:numPr>
          <w:ilvl w:val="0"/>
          <w:numId w:val="1"/>
        </w:numPr>
        <w:spacing w:after="0" w:line="240" w:lineRule="auto"/>
        <w:jc w:val="both"/>
        <w:rPr>
          <w:i/>
        </w:rPr>
      </w:pPr>
      <w:r w:rsidRPr="00496147">
        <w:rPr>
          <w:i/>
        </w:rPr>
        <w:t>Carga horaria total</w:t>
      </w:r>
    </w:p>
    <w:p w:rsidR="00BD6708" w:rsidRDefault="00BD6708" w:rsidP="000F3B9F">
      <w:pPr>
        <w:spacing w:after="0" w:line="240" w:lineRule="auto"/>
        <w:ind w:left="1068"/>
        <w:jc w:val="both"/>
      </w:pPr>
      <w:r>
        <w:t>42 horas</w:t>
      </w:r>
    </w:p>
    <w:p w:rsidR="00BD6708" w:rsidRDefault="00BD6708" w:rsidP="006963E2">
      <w:pPr>
        <w:spacing w:after="0" w:line="240" w:lineRule="auto"/>
        <w:jc w:val="both"/>
      </w:pPr>
    </w:p>
    <w:p w:rsidR="00BD6708" w:rsidRPr="00496147" w:rsidRDefault="00BD6708" w:rsidP="00D93056">
      <w:pPr>
        <w:numPr>
          <w:ilvl w:val="0"/>
          <w:numId w:val="1"/>
        </w:numPr>
        <w:spacing w:after="0" w:line="240" w:lineRule="auto"/>
        <w:jc w:val="both"/>
        <w:rPr>
          <w:i/>
        </w:rPr>
      </w:pPr>
      <w:r w:rsidRPr="00496147">
        <w:rPr>
          <w:i/>
        </w:rPr>
        <w:t>Profesor a cargo</w:t>
      </w:r>
    </w:p>
    <w:p w:rsidR="00BD6708" w:rsidRDefault="00BD6708" w:rsidP="000F3B9F">
      <w:pPr>
        <w:spacing w:after="0" w:line="240" w:lineRule="auto"/>
        <w:ind w:left="1068"/>
        <w:jc w:val="both"/>
      </w:pPr>
      <w:r>
        <w:t>Fabián Kovacic</w:t>
      </w:r>
    </w:p>
    <w:p w:rsidR="00BD6708" w:rsidRDefault="00BD6708" w:rsidP="006963E2">
      <w:pPr>
        <w:spacing w:after="0" w:line="240" w:lineRule="auto"/>
        <w:jc w:val="both"/>
      </w:pPr>
    </w:p>
    <w:p w:rsidR="00BD6708" w:rsidRPr="00496147" w:rsidRDefault="00BD6708" w:rsidP="00D93056">
      <w:pPr>
        <w:numPr>
          <w:ilvl w:val="0"/>
          <w:numId w:val="1"/>
        </w:numPr>
        <w:spacing w:after="0" w:line="240" w:lineRule="auto"/>
        <w:jc w:val="both"/>
        <w:rPr>
          <w:i/>
        </w:rPr>
      </w:pPr>
      <w:r w:rsidRPr="00496147">
        <w:rPr>
          <w:i/>
        </w:rPr>
        <w:t xml:space="preserve">Equipo docente y funciones de cada integrante </w:t>
      </w:r>
    </w:p>
    <w:p w:rsidR="00BD6708" w:rsidRDefault="00BD6708" w:rsidP="00FC316C">
      <w:pPr>
        <w:spacing w:after="0" w:line="240" w:lineRule="auto"/>
        <w:ind w:left="1068"/>
        <w:jc w:val="both"/>
      </w:pPr>
      <w:r>
        <w:t>Fabián Kovacic</w:t>
      </w:r>
    </w:p>
    <w:p w:rsidR="00BD6708" w:rsidRDefault="00BD6708" w:rsidP="006963E2">
      <w:pPr>
        <w:spacing w:after="0" w:line="240" w:lineRule="auto"/>
        <w:jc w:val="both"/>
      </w:pPr>
    </w:p>
    <w:p w:rsidR="00BD6708" w:rsidRPr="00496147" w:rsidRDefault="00BD6708" w:rsidP="00D93056">
      <w:pPr>
        <w:numPr>
          <w:ilvl w:val="0"/>
          <w:numId w:val="1"/>
        </w:numPr>
        <w:spacing w:after="0" w:line="240" w:lineRule="auto"/>
        <w:jc w:val="both"/>
        <w:rPr>
          <w:i/>
        </w:rPr>
      </w:pPr>
      <w:r w:rsidRPr="00496147">
        <w:rPr>
          <w:i/>
        </w:rPr>
        <w:t>Momento de dictado (primer cuatrimestre, segundo cuatrimestre o curso de verano) y tres sugerencias horarias</w:t>
      </w:r>
    </w:p>
    <w:p w:rsidR="00BD6708" w:rsidRDefault="00BD6708" w:rsidP="000F3B9F">
      <w:pPr>
        <w:spacing w:after="0" w:line="240" w:lineRule="auto"/>
        <w:ind w:left="1068"/>
        <w:jc w:val="both"/>
      </w:pPr>
      <w:r>
        <w:t>Primer cuatrimestre 2014.</w:t>
      </w:r>
    </w:p>
    <w:p w:rsidR="00BD6708" w:rsidRDefault="00BD6708" w:rsidP="000F3B9F">
      <w:pPr>
        <w:spacing w:after="0" w:line="240" w:lineRule="auto"/>
        <w:ind w:left="1068"/>
        <w:jc w:val="both"/>
      </w:pPr>
      <w:r>
        <w:t>Lunes de 14 a 17hs</w:t>
      </w:r>
    </w:p>
    <w:p w:rsidR="00BD6708" w:rsidRDefault="00BD6708" w:rsidP="000F3B9F">
      <w:pPr>
        <w:spacing w:after="0" w:line="240" w:lineRule="auto"/>
        <w:ind w:left="1068"/>
        <w:jc w:val="both"/>
      </w:pPr>
      <w:r>
        <w:t>Martes de 14 a 17hs.</w:t>
      </w:r>
    </w:p>
    <w:p w:rsidR="00BD6708" w:rsidRDefault="00BD6708" w:rsidP="000F3B9F">
      <w:pPr>
        <w:spacing w:after="0" w:line="240" w:lineRule="auto"/>
        <w:ind w:left="1068"/>
        <w:jc w:val="both"/>
      </w:pPr>
      <w:r>
        <w:t>Viernes de 9 a 12hs.</w:t>
      </w:r>
    </w:p>
    <w:p w:rsidR="00BD6708" w:rsidRDefault="00BD6708" w:rsidP="006963E2">
      <w:pPr>
        <w:spacing w:after="0" w:line="240" w:lineRule="auto"/>
        <w:jc w:val="both"/>
      </w:pPr>
    </w:p>
    <w:p w:rsidR="00BD6708" w:rsidRPr="00496147" w:rsidRDefault="00BD6708" w:rsidP="00D93056">
      <w:pPr>
        <w:numPr>
          <w:ilvl w:val="0"/>
          <w:numId w:val="1"/>
        </w:numPr>
        <w:spacing w:after="0" w:line="240" w:lineRule="auto"/>
        <w:jc w:val="both"/>
        <w:rPr>
          <w:i/>
        </w:rPr>
      </w:pPr>
      <w:r w:rsidRPr="00496147">
        <w:rPr>
          <w:i/>
        </w:rPr>
        <w:t xml:space="preserve">Objetivos Generales de la asignatura </w:t>
      </w:r>
    </w:p>
    <w:p w:rsidR="00BD6708" w:rsidRDefault="00BD6708" w:rsidP="000F3B9F">
      <w:pPr>
        <w:spacing w:after="0" w:line="240" w:lineRule="auto"/>
        <w:ind w:left="1068"/>
        <w:jc w:val="both"/>
      </w:pPr>
      <w:r>
        <w:t>El novedoso concepto del Periodismo de Precisión, radica en la incorporación de herramientas informáticas para trabajar en la investigación. El abordaje de la asignatura pretende confirmar y profundizar los saberes propios del periodismo de investigación basados en el rigor de los datos, la profundización de los temas y la fluidez expresiva para comunicar la historia descubierta. El uso de herramientas informáticas expande las posibilidades de profundizar un tema y de relacionarlo contextualmente con otros, lo cual implica mejorar la capacidad de síntesis del lenguaje periodístico, una de las premisas centrales del lenguaje periodístico.</w:t>
      </w:r>
    </w:p>
    <w:p w:rsidR="00BD6708" w:rsidRDefault="00BD6708" w:rsidP="000F3B9F">
      <w:pPr>
        <w:spacing w:after="0" w:line="240" w:lineRule="auto"/>
        <w:ind w:left="1068"/>
        <w:jc w:val="both"/>
      </w:pPr>
    </w:p>
    <w:p w:rsidR="00BD6708" w:rsidRDefault="00BD6708" w:rsidP="000F3B9F">
      <w:pPr>
        <w:spacing w:after="0" w:line="240" w:lineRule="auto"/>
        <w:ind w:left="1068"/>
        <w:jc w:val="both"/>
      </w:pPr>
    </w:p>
    <w:p w:rsidR="00BD6708" w:rsidRDefault="00BD6708" w:rsidP="00D93056">
      <w:pPr>
        <w:numPr>
          <w:ilvl w:val="1"/>
          <w:numId w:val="1"/>
        </w:numPr>
        <w:spacing w:after="0" w:line="240" w:lineRule="auto"/>
        <w:jc w:val="both"/>
      </w:pPr>
      <w:r>
        <w:t>Objetivos específicos (Saberes que van a adquirir los estudiantes)</w:t>
      </w:r>
    </w:p>
    <w:p w:rsidR="00BD6708" w:rsidRDefault="00BD6708" w:rsidP="00D520AD">
      <w:pPr>
        <w:spacing w:after="0" w:line="240" w:lineRule="auto"/>
        <w:ind w:left="1788"/>
        <w:jc w:val="both"/>
      </w:pPr>
      <w:r>
        <w:t>La utilización de las herramientas informáticas disponibles es el desafío para lograr el acceso a datos que construyan la noticia y complementen las posibilidades narrativas del periodista comunicador. La familiarización con el manejo de archivos, bases estadísticas y programas y dispositivos informáticos digitales, para acceder a nuevos volúmenes de flujo informativo, es el objetivo específico de la cursada.</w:t>
      </w:r>
    </w:p>
    <w:p w:rsidR="00BD6708" w:rsidRDefault="00BD6708" w:rsidP="006963E2">
      <w:pPr>
        <w:spacing w:after="0" w:line="240" w:lineRule="auto"/>
        <w:jc w:val="both"/>
      </w:pPr>
    </w:p>
    <w:p w:rsidR="00BD6708" w:rsidRDefault="00BD6708" w:rsidP="006963E2">
      <w:pPr>
        <w:spacing w:after="0" w:line="240" w:lineRule="auto"/>
        <w:jc w:val="both"/>
      </w:pPr>
    </w:p>
    <w:p w:rsidR="00BD6708" w:rsidRPr="00496147" w:rsidRDefault="00BD6708" w:rsidP="00D520AD">
      <w:pPr>
        <w:numPr>
          <w:ilvl w:val="0"/>
          <w:numId w:val="1"/>
        </w:numPr>
        <w:spacing w:after="0" w:line="240" w:lineRule="auto"/>
        <w:jc w:val="both"/>
        <w:rPr>
          <w:i/>
        </w:rPr>
      </w:pPr>
      <w:r w:rsidRPr="00496147">
        <w:rPr>
          <w:i/>
        </w:rPr>
        <w:t>Contenidos desglosados por unidades, módulos o similares;</w:t>
      </w:r>
    </w:p>
    <w:p w:rsidR="00BD6708" w:rsidRDefault="00BD6708" w:rsidP="00D520AD">
      <w:pPr>
        <w:spacing w:after="0" w:line="240" w:lineRule="auto"/>
        <w:ind w:left="1068"/>
        <w:jc w:val="both"/>
      </w:pPr>
      <w:r>
        <w:t>La cursada se divide en dos partes: 1) familiarización y fortalecimiento de los conceptos básicos del periodismo de investigación; 2) aplicación de herramientas digitales en el modo de producir investigación y transmitir sus resultados al público general. Cada parte constará de seis módulos individuales.</w:t>
      </w:r>
    </w:p>
    <w:p w:rsidR="00BD6708" w:rsidRDefault="00BD6708" w:rsidP="00D520AD">
      <w:pPr>
        <w:spacing w:after="0" w:line="240" w:lineRule="auto"/>
        <w:ind w:left="1068"/>
        <w:jc w:val="both"/>
      </w:pPr>
    </w:p>
    <w:p w:rsidR="00BD6708" w:rsidRPr="00496147" w:rsidRDefault="00BD6708" w:rsidP="00D520AD">
      <w:pPr>
        <w:spacing w:after="0" w:line="240" w:lineRule="auto"/>
        <w:ind w:left="1068"/>
        <w:jc w:val="both"/>
        <w:rPr>
          <w:b/>
          <w:sz w:val="28"/>
          <w:szCs w:val="28"/>
        </w:rPr>
      </w:pPr>
      <w:r w:rsidRPr="00496147">
        <w:rPr>
          <w:b/>
          <w:sz w:val="28"/>
          <w:szCs w:val="28"/>
        </w:rPr>
        <w:t>Módulo Uno.</w:t>
      </w:r>
    </w:p>
    <w:p w:rsidR="00BD6708" w:rsidRDefault="00BD6708" w:rsidP="00D520AD">
      <w:pPr>
        <w:spacing w:after="0" w:line="240" w:lineRule="auto"/>
        <w:ind w:left="1068"/>
        <w:jc w:val="both"/>
      </w:pPr>
      <w:r>
        <w:t>Presentación de la asignatura. Algunos conceptos básicos del trabajo implicado por la investigación periodística. Diferencias con el trabajo cotidiano del periodista. Primer trabajo de Investigación analizado por el docente con los alumnos.</w:t>
      </w:r>
    </w:p>
    <w:p w:rsidR="00BD6708" w:rsidRDefault="00BD6708" w:rsidP="00D520AD">
      <w:pPr>
        <w:spacing w:after="0" w:line="240" w:lineRule="auto"/>
        <w:ind w:left="1068"/>
        <w:jc w:val="both"/>
      </w:pPr>
    </w:p>
    <w:p w:rsidR="00BD6708" w:rsidRPr="00924F6A" w:rsidRDefault="00BD6708" w:rsidP="00D520AD">
      <w:pPr>
        <w:spacing w:after="0" w:line="240" w:lineRule="auto"/>
        <w:ind w:left="1068"/>
        <w:jc w:val="both"/>
        <w:rPr>
          <w:b/>
          <w:i/>
        </w:rPr>
      </w:pPr>
      <w:r w:rsidRPr="00924F6A">
        <w:rPr>
          <w:b/>
          <w:i/>
        </w:rPr>
        <w:t>Bibliografía general:</w:t>
      </w:r>
    </w:p>
    <w:p w:rsidR="00BD6708" w:rsidRDefault="00BD6708" w:rsidP="00D520AD">
      <w:pPr>
        <w:spacing w:after="0" w:line="240" w:lineRule="auto"/>
        <w:ind w:left="1068"/>
        <w:jc w:val="both"/>
      </w:pPr>
    </w:p>
    <w:p w:rsidR="00BD6708" w:rsidRDefault="00BD6708" w:rsidP="00D520AD">
      <w:pPr>
        <w:spacing w:after="0" w:line="240" w:lineRule="auto"/>
        <w:ind w:left="1068"/>
        <w:jc w:val="both"/>
      </w:pPr>
      <w:r>
        <w:t>Caminos Marcet, José María. El periodismo de investigación. Cap. I Teoría y práctica.  Editorial Síntesis, Madrid, 1997.</w:t>
      </w:r>
    </w:p>
    <w:p w:rsidR="00BD6708" w:rsidRDefault="00BD6708" w:rsidP="00D520AD">
      <w:pPr>
        <w:spacing w:after="0" w:line="240" w:lineRule="auto"/>
        <w:ind w:left="1068"/>
        <w:jc w:val="both"/>
      </w:pPr>
    </w:p>
    <w:p w:rsidR="00BD6708" w:rsidRDefault="00BD6708" w:rsidP="00D520AD">
      <w:pPr>
        <w:spacing w:after="0" w:line="240" w:lineRule="auto"/>
        <w:ind w:left="1068"/>
        <w:jc w:val="both"/>
      </w:pPr>
      <w:r>
        <w:t xml:space="preserve">Pavón, Héctor. El uso de los sentidos en el periodismo de investigación. En </w:t>
      </w:r>
      <w:hyperlink r:id="rId5" w:history="1">
        <w:r w:rsidRPr="001E62DD">
          <w:rPr>
            <w:rStyle w:val="Hyperlink"/>
          </w:rPr>
          <w:t>www.saladeprensa.org</w:t>
        </w:r>
      </w:hyperlink>
      <w:r>
        <w:t xml:space="preserve">  número 85, noviembre de 2005 (texto online)</w:t>
      </w:r>
    </w:p>
    <w:p w:rsidR="00BD6708" w:rsidRDefault="00BD6708" w:rsidP="00D520AD">
      <w:pPr>
        <w:spacing w:after="0" w:line="240" w:lineRule="auto"/>
        <w:ind w:left="1068"/>
        <w:jc w:val="both"/>
      </w:pPr>
    </w:p>
    <w:p w:rsidR="00BD6708" w:rsidRPr="00924F6A" w:rsidRDefault="00BD6708" w:rsidP="00D520AD">
      <w:pPr>
        <w:spacing w:after="0" w:line="240" w:lineRule="auto"/>
        <w:ind w:left="1068"/>
        <w:jc w:val="both"/>
        <w:rPr>
          <w:b/>
          <w:i/>
        </w:rPr>
      </w:pPr>
      <w:r w:rsidRPr="00924F6A">
        <w:rPr>
          <w:b/>
          <w:i/>
        </w:rPr>
        <w:t>Bibliografía específica:</w:t>
      </w:r>
    </w:p>
    <w:p w:rsidR="00BD6708" w:rsidRDefault="00BD6708" w:rsidP="00D520AD">
      <w:pPr>
        <w:spacing w:after="0" w:line="240" w:lineRule="auto"/>
        <w:ind w:left="1068"/>
        <w:jc w:val="both"/>
      </w:pPr>
    </w:p>
    <w:p w:rsidR="00BD6708" w:rsidRDefault="00BD6708" w:rsidP="00D520AD">
      <w:pPr>
        <w:spacing w:after="0" w:line="240" w:lineRule="auto"/>
        <w:ind w:left="1068"/>
        <w:jc w:val="both"/>
      </w:pPr>
      <w:r>
        <w:t>Pepe Rodríguez, Periodismo de investigación: técnicas y estrategias. Cap. 1. Editorial Paidós, Barcelona, 1994.</w:t>
      </w:r>
    </w:p>
    <w:p w:rsidR="00BD6708" w:rsidRDefault="00BD6708" w:rsidP="00D520AD">
      <w:pPr>
        <w:spacing w:after="0" w:line="240" w:lineRule="auto"/>
        <w:ind w:left="1068"/>
        <w:jc w:val="both"/>
      </w:pPr>
    </w:p>
    <w:p w:rsidR="00BD6708" w:rsidRDefault="00BD6708" w:rsidP="00D520AD">
      <w:pPr>
        <w:spacing w:after="0" w:line="240" w:lineRule="auto"/>
        <w:ind w:left="1068"/>
        <w:jc w:val="both"/>
      </w:pPr>
      <w:r>
        <w:t>Wallraff, Günter, El periodista indeseable. Editorial Anagrama, Madrid, 2000.</w:t>
      </w:r>
    </w:p>
    <w:p w:rsidR="00BD6708" w:rsidRDefault="00BD6708" w:rsidP="00D520AD">
      <w:pPr>
        <w:spacing w:after="0" w:line="240" w:lineRule="auto"/>
        <w:ind w:left="1068"/>
        <w:jc w:val="both"/>
      </w:pPr>
    </w:p>
    <w:p w:rsidR="00BD6708" w:rsidRPr="00496147" w:rsidRDefault="00BD6708" w:rsidP="00D520AD">
      <w:pPr>
        <w:spacing w:after="0" w:line="240" w:lineRule="auto"/>
        <w:ind w:left="1068"/>
        <w:jc w:val="both"/>
        <w:rPr>
          <w:b/>
          <w:sz w:val="28"/>
          <w:szCs w:val="28"/>
        </w:rPr>
      </w:pPr>
      <w:r w:rsidRPr="00496147">
        <w:rPr>
          <w:b/>
          <w:sz w:val="28"/>
          <w:szCs w:val="28"/>
        </w:rPr>
        <w:t>Módulo Dos.</w:t>
      </w:r>
    </w:p>
    <w:p w:rsidR="00BD6708" w:rsidRDefault="00BD6708" w:rsidP="00D520AD">
      <w:pPr>
        <w:spacing w:after="0" w:line="240" w:lineRule="auto"/>
        <w:ind w:left="1068"/>
        <w:jc w:val="both"/>
      </w:pPr>
      <w:r>
        <w:t>Características específicas del periodismo de investigación. Herramientas clásicas utilizadas en la tarea periodística del investigador para la detección de temas investigables. Los medios de comunicación y las fuentes. Segundo trabajo de investigación analizado por el docente con los alumnos.</w:t>
      </w:r>
    </w:p>
    <w:p w:rsidR="00BD6708" w:rsidRDefault="00BD6708" w:rsidP="00D520AD">
      <w:pPr>
        <w:spacing w:after="0" w:line="240" w:lineRule="auto"/>
        <w:ind w:left="1068"/>
        <w:jc w:val="both"/>
      </w:pPr>
    </w:p>
    <w:p w:rsidR="00BD6708" w:rsidRPr="00924F6A" w:rsidRDefault="00BD6708" w:rsidP="00D32DF9">
      <w:pPr>
        <w:spacing w:after="0" w:line="240" w:lineRule="auto"/>
        <w:ind w:left="1068"/>
        <w:jc w:val="both"/>
        <w:rPr>
          <w:b/>
          <w:i/>
        </w:rPr>
      </w:pPr>
      <w:r w:rsidRPr="00924F6A">
        <w:rPr>
          <w:b/>
          <w:i/>
        </w:rPr>
        <w:t>Bibliografía general:</w:t>
      </w:r>
    </w:p>
    <w:p w:rsidR="00BD6708" w:rsidRDefault="00BD6708" w:rsidP="00D32DF9">
      <w:pPr>
        <w:spacing w:after="0" w:line="240" w:lineRule="auto"/>
        <w:ind w:left="1068"/>
        <w:jc w:val="both"/>
      </w:pPr>
    </w:p>
    <w:p w:rsidR="00BD6708" w:rsidRDefault="00BD6708" w:rsidP="00D32DF9">
      <w:pPr>
        <w:spacing w:after="0" w:line="240" w:lineRule="auto"/>
        <w:ind w:left="1068"/>
        <w:jc w:val="both"/>
      </w:pPr>
      <w:r>
        <w:t xml:space="preserve">Fuentes, Alma Delia, Nuevas reglas de juego en el periodismo. En </w:t>
      </w:r>
      <w:hyperlink r:id="rId6" w:history="1">
        <w:r w:rsidRPr="007756C6">
          <w:rPr>
            <w:rStyle w:val="Hyperlink"/>
          </w:rPr>
          <w:t>www.saladeprensa.org</w:t>
        </w:r>
      </w:hyperlink>
      <w:r>
        <w:t xml:space="preserve">  Año 3 Volúmen 2  Número 23 Setiembre 2000</w:t>
      </w:r>
    </w:p>
    <w:p w:rsidR="00BD6708" w:rsidRDefault="00BD6708" w:rsidP="00D32DF9">
      <w:pPr>
        <w:spacing w:after="0" w:line="240" w:lineRule="auto"/>
        <w:ind w:left="1068"/>
        <w:jc w:val="both"/>
      </w:pPr>
      <w:r>
        <w:t>(</w:t>
      </w:r>
      <w:hyperlink r:id="rId7" w:history="1">
        <w:r w:rsidRPr="007756C6">
          <w:rPr>
            <w:rStyle w:val="Hyperlink"/>
          </w:rPr>
          <w:t>http://www.saladeprensa.org/art1153.htm</w:t>
        </w:r>
      </w:hyperlink>
      <w:r>
        <w:t xml:space="preserve"> ) </w:t>
      </w:r>
    </w:p>
    <w:p w:rsidR="00BD6708" w:rsidRDefault="00BD6708" w:rsidP="00D32DF9">
      <w:pPr>
        <w:spacing w:after="0" w:line="240" w:lineRule="auto"/>
        <w:ind w:left="1068"/>
        <w:jc w:val="both"/>
      </w:pPr>
    </w:p>
    <w:p w:rsidR="00BD6708" w:rsidRDefault="00BD6708" w:rsidP="00D32DF9">
      <w:pPr>
        <w:spacing w:after="0" w:line="240" w:lineRule="auto"/>
        <w:ind w:left="1068"/>
        <w:jc w:val="both"/>
      </w:pPr>
      <w:r>
        <w:t>Wallraff, Günther. Cabeza de turco: abajo del todo. Editorial Anagrama, Barcelona, 1999.</w:t>
      </w:r>
    </w:p>
    <w:p w:rsidR="00BD6708" w:rsidRDefault="00BD6708" w:rsidP="00D32DF9">
      <w:pPr>
        <w:spacing w:after="0" w:line="240" w:lineRule="auto"/>
        <w:ind w:left="1068"/>
        <w:jc w:val="both"/>
      </w:pPr>
    </w:p>
    <w:p w:rsidR="00BD6708" w:rsidRPr="00924F6A" w:rsidRDefault="00BD6708" w:rsidP="00D32DF9">
      <w:pPr>
        <w:spacing w:after="0" w:line="240" w:lineRule="auto"/>
        <w:ind w:left="1068"/>
        <w:jc w:val="both"/>
        <w:rPr>
          <w:b/>
          <w:i/>
        </w:rPr>
      </w:pPr>
      <w:r w:rsidRPr="00924F6A">
        <w:rPr>
          <w:b/>
          <w:i/>
        </w:rPr>
        <w:t>Bibliografía específica:</w:t>
      </w:r>
    </w:p>
    <w:p w:rsidR="00BD6708" w:rsidRDefault="00BD6708" w:rsidP="00D32DF9">
      <w:pPr>
        <w:spacing w:after="0" w:line="240" w:lineRule="auto"/>
        <w:ind w:left="1068"/>
        <w:jc w:val="both"/>
      </w:pPr>
    </w:p>
    <w:p w:rsidR="00BD6708" w:rsidRDefault="00BD6708" w:rsidP="00D32DF9">
      <w:pPr>
        <w:spacing w:after="0" w:line="240" w:lineRule="auto"/>
        <w:ind w:left="1068"/>
        <w:jc w:val="both"/>
      </w:pPr>
      <w:r>
        <w:t>Martini, Stella y Luchessi, Lila. Los que hacen la noticia. Periodismo, información y poder. Editorial Biblos, Buenos Aires, 2004.</w:t>
      </w:r>
    </w:p>
    <w:p w:rsidR="00BD6708" w:rsidRDefault="00BD6708" w:rsidP="00D32DF9">
      <w:pPr>
        <w:spacing w:after="0" w:line="240" w:lineRule="auto"/>
        <w:ind w:left="1068"/>
        <w:jc w:val="both"/>
      </w:pPr>
    </w:p>
    <w:p w:rsidR="00BD6708" w:rsidRDefault="00BD6708" w:rsidP="00D32DF9">
      <w:pPr>
        <w:spacing w:after="0" w:line="240" w:lineRule="auto"/>
        <w:ind w:left="1068"/>
        <w:jc w:val="both"/>
      </w:pPr>
      <w:r>
        <w:t xml:space="preserve">Torre, Alfredo. Un abordaje científico y sistémico del periodismo de investigación. En </w:t>
      </w:r>
      <w:hyperlink r:id="rId8" w:history="1">
        <w:r w:rsidRPr="007756C6">
          <w:rPr>
            <w:rStyle w:val="Hyperlink"/>
          </w:rPr>
          <w:t>www.saladeprensa.org</w:t>
        </w:r>
      </w:hyperlink>
      <w:r>
        <w:t xml:space="preserve"> Año 7 Vol. 3 Núm 85 Noviembre de 2005 (</w:t>
      </w:r>
      <w:hyperlink r:id="rId9" w:history="1">
        <w:r w:rsidRPr="007756C6">
          <w:rPr>
            <w:rStyle w:val="Hyperlink"/>
          </w:rPr>
          <w:t>http://saladeprensa.org/art643.htm</w:t>
        </w:r>
      </w:hyperlink>
      <w:r>
        <w:t xml:space="preserve">) </w:t>
      </w:r>
    </w:p>
    <w:p w:rsidR="00BD6708" w:rsidRDefault="00BD6708" w:rsidP="00D520AD">
      <w:pPr>
        <w:spacing w:after="0" w:line="240" w:lineRule="auto"/>
        <w:ind w:left="1068"/>
        <w:jc w:val="both"/>
      </w:pPr>
    </w:p>
    <w:p w:rsidR="00BD6708" w:rsidRDefault="00BD6708" w:rsidP="00D520AD">
      <w:pPr>
        <w:spacing w:after="0" w:line="240" w:lineRule="auto"/>
        <w:ind w:left="1068"/>
        <w:jc w:val="both"/>
      </w:pPr>
    </w:p>
    <w:p w:rsidR="00BD6708" w:rsidRPr="00496147" w:rsidRDefault="00BD6708" w:rsidP="00D520AD">
      <w:pPr>
        <w:spacing w:after="0" w:line="240" w:lineRule="auto"/>
        <w:ind w:left="1068"/>
        <w:jc w:val="both"/>
        <w:rPr>
          <w:b/>
          <w:sz w:val="28"/>
          <w:szCs w:val="28"/>
        </w:rPr>
      </w:pPr>
      <w:r w:rsidRPr="00496147">
        <w:rPr>
          <w:b/>
          <w:sz w:val="28"/>
          <w:szCs w:val="28"/>
        </w:rPr>
        <w:t>Módulo Tres.</w:t>
      </w:r>
    </w:p>
    <w:p w:rsidR="00BD6708" w:rsidRDefault="00BD6708" w:rsidP="00D520AD">
      <w:pPr>
        <w:spacing w:after="0" w:line="240" w:lineRule="auto"/>
        <w:ind w:left="1068"/>
        <w:jc w:val="both"/>
      </w:pPr>
    </w:p>
    <w:p w:rsidR="00BD6708" w:rsidRDefault="00BD6708" w:rsidP="00D520AD">
      <w:pPr>
        <w:spacing w:after="0" w:line="240" w:lineRule="auto"/>
        <w:ind w:left="1068"/>
        <w:jc w:val="both"/>
      </w:pPr>
      <w:r>
        <w:t>El uso de las fuentes. Accesibilidad a fuentes públicas y privadas. Verificación de las fuentes y su implicancia con el tema investigado. El uso y complemento del periodismo cotidiano en la investigación. Tercer trabajo de investigación analizado por el docente con los alumnos.</w:t>
      </w:r>
    </w:p>
    <w:p w:rsidR="00BD6708" w:rsidRDefault="00BD6708" w:rsidP="00D520AD">
      <w:pPr>
        <w:spacing w:after="0" w:line="240" w:lineRule="auto"/>
        <w:ind w:left="1068"/>
        <w:jc w:val="both"/>
      </w:pPr>
    </w:p>
    <w:p w:rsidR="00BD6708" w:rsidRPr="00924F6A" w:rsidRDefault="00BD6708" w:rsidP="00D32DF9">
      <w:pPr>
        <w:spacing w:after="0" w:line="240" w:lineRule="auto"/>
        <w:ind w:left="1068"/>
        <w:jc w:val="both"/>
        <w:rPr>
          <w:b/>
          <w:i/>
        </w:rPr>
      </w:pPr>
      <w:r w:rsidRPr="00924F6A">
        <w:rPr>
          <w:b/>
          <w:i/>
        </w:rPr>
        <w:t>Bibliografía general:</w:t>
      </w:r>
    </w:p>
    <w:p w:rsidR="00BD6708" w:rsidRDefault="00BD6708" w:rsidP="00D32DF9">
      <w:pPr>
        <w:spacing w:after="0" w:line="240" w:lineRule="auto"/>
        <w:ind w:left="1068"/>
        <w:jc w:val="both"/>
      </w:pPr>
    </w:p>
    <w:p w:rsidR="00BD6708" w:rsidRDefault="00BD6708" w:rsidP="00D32DF9">
      <w:pPr>
        <w:spacing w:after="0" w:line="240" w:lineRule="auto"/>
        <w:ind w:left="1068"/>
        <w:jc w:val="both"/>
      </w:pPr>
      <w:r>
        <w:t>Secanella, Petra. Periodismo de investigación, Editorial Tecnos, Madrid, 1990.</w:t>
      </w:r>
    </w:p>
    <w:p w:rsidR="00BD6708" w:rsidRDefault="00BD6708" w:rsidP="00D32DF9">
      <w:pPr>
        <w:spacing w:after="0" w:line="240" w:lineRule="auto"/>
        <w:ind w:left="1068"/>
        <w:jc w:val="both"/>
      </w:pPr>
    </w:p>
    <w:p w:rsidR="00BD6708" w:rsidRDefault="00BD6708" w:rsidP="00D32DF9">
      <w:pPr>
        <w:spacing w:after="0" w:line="240" w:lineRule="auto"/>
        <w:ind w:left="1068"/>
        <w:jc w:val="both"/>
      </w:pPr>
      <w:r>
        <w:t>Barbosa, Susana Raquel. Contrahistoria y poder. Teorías, ejes y registros informales en historia. Editorial Leviatán, Buenos Aires, 1999.</w:t>
      </w:r>
    </w:p>
    <w:p w:rsidR="00BD6708" w:rsidRDefault="00BD6708" w:rsidP="00D32DF9">
      <w:pPr>
        <w:spacing w:after="0" w:line="240" w:lineRule="auto"/>
        <w:ind w:left="1068"/>
        <w:jc w:val="both"/>
      </w:pPr>
    </w:p>
    <w:p w:rsidR="00BD6708" w:rsidRPr="00924F6A" w:rsidRDefault="00BD6708" w:rsidP="00D32DF9">
      <w:pPr>
        <w:spacing w:after="0" w:line="240" w:lineRule="auto"/>
        <w:ind w:left="1068"/>
        <w:jc w:val="both"/>
        <w:rPr>
          <w:b/>
          <w:i/>
        </w:rPr>
      </w:pPr>
      <w:r w:rsidRPr="00924F6A">
        <w:rPr>
          <w:b/>
          <w:i/>
        </w:rPr>
        <w:t>Bibliografía específica:</w:t>
      </w:r>
    </w:p>
    <w:p w:rsidR="00BD6708" w:rsidRDefault="00BD6708" w:rsidP="00D32DF9">
      <w:pPr>
        <w:spacing w:after="0" w:line="240" w:lineRule="auto"/>
        <w:ind w:left="1068"/>
        <w:jc w:val="both"/>
      </w:pPr>
    </w:p>
    <w:p w:rsidR="00BD6708" w:rsidRDefault="00BD6708" w:rsidP="00D32DF9">
      <w:pPr>
        <w:spacing w:after="0" w:line="240" w:lineRule="auto"/>
        <w:ind w:left="1068"/>
        <w:jc w:val="both"/>
      </w:pPr>
      <w:r>
        <w:t>Sabino, Carlos. El proceso de investigación. Editorial Humanitas, Buenos Aires, 1993</w:t>
      </w:r>
    </w:p>
    <w:p w:rsidR="00BD6708" w:rsidRDefault="00BD6708" w:rsidP="00D520AD">
      <w:pPr>
        <w:spacing w:after="0" w:line="240" w:lineRule="auto"/>
        <w:ind w:left="1068"/>
        <w:jc w:val="both"/>
      </w:pPr>
    </w:p>
    <w:p w:rsidR="00BD6708" w:rsidRDefault="00BD6708" w:rsidP="00D520AD">
      <w:pPr>
        <w:spacing w:after="0" w:line="240" w:lineRule="auto"/>
        <w:ind w:left="1068"/>
        <w:jc w:val="both"/>
      </w:pPr>
      <w:r>
        <w:t>Todd. Gitlin. Enfermos de información. De cómo el torrente mediático está saturando nuestras vidas. Editorial Paidós, Barcelona, 2005.</w:t>
      </w:r>
    </w:p>
    <w:p w:rsidR="00BD6708" w:rsidRDefault="00BD6708" w:rsidP="00D520AD">
      <w:pPr>
        <w:spacing w:after="0" w:line="240" w:lineRule="auto"/>
        <w:ind w:left="1068"/>
        <w:jc w:val="both"/>
      </w:pPr>
    </w:p>
    <w:p w:rsidR="00BD6708" w:rsidRPr="00496147" w:rsidRDefault="00BD6708" w:rsidP="00D520AD">
      <w:pPr>
        <w:spacing w:after="0" w:line="240" w:lineRule="auto"/>
        <w:ind w:left="1068"/>
        <w:jc w:val="both"/>
        <w:rPr>
          <w:b/>
          <w:sz w:val="28"/>
          <w:szCs w:val="28"/>
        </w:rPr>
      </w:pPr>
      <w:r w:rsidRPr="00496147">
        <w:rPr>
          <w:b/>
          <w:sz w:val="28"/>
          <w:szCs w:val="28"/>
        </w:rPr>
        <w:t>Módulo Cuatro.</w:t>
      </w:r>
    </w:p>
    <w:p w:rsidR="00BD6708" w:rsidRDefault="00BD6708" w:rsidP="00D520AD">
      <w:pPr>
        <w:spacing w:after="0" w:line="240" w:lineRule="auto"/>
        <w:ind w:left="1068"/>
        <w:jc w:val="both"/>
      </w:pPr>
      <w:r>
        <w:t>Los datos. Concepto de dato. Uso de los datos y su verificación. Las múltiples interpretaciones de los datos y su uso en contextos específicos. Los hechos y los datos en la investigación. Cuarto trabajo de investigación analizado por el docente con los alumnos.</w:t>
      </w:r>
    </w:p>
    <w:p w:rsidR="00BD6708" w:rsidRDefault="00BD6708" w:rsidP="00D520AD">
      <w:pPr>
        <w:spacing w:after="0" w:line="240" w:lineRule="auto"/>
        <w:ind w:left="1068"/>
        <w:jc w:val="both"/>
      </w:pPr>
    </w:p>
    <w:p w:rsidR="00BD6708" w:rsidRPr="00924F6A" w:rsidRDefault="00BD6708" w:rsidP="00D32DF9">
      <w:pPr>
        <w:spacing w:after="0" w:line="240" w:lineRule="auto"/>
        <w:ind w:left="1068"/>
        <w:jc w:val="both"/>
        <w:rPr>
          <w:b/>
          <w:i/>
        </w:rPr>
      </w:pPr>
      <w:r w:rsidRPr="00924F6A">
        <w:rPr>
          <w:b/>
          <w:i/>
        </w:rPr>
        <w:t>Bibliografía general:</w:t>
      </w:r>
    </w:p>
    <w:p w:rsidR="00BD6708" w:rsidRDefault="00BD6708" w:rsidP="00D32DF9">
      <w:pPr>
        <w:spacing w:after="0" w:line="240" w:lineRule="auto"/>
        <w:ind w:left="1068"/>
        <w:jc w:val="both"/>
      </w:pPr>
    </w:p>
    <w:p w:rsidR="00BD6708" w:rsidRDefault="00BD6708" w:rsidP="00D32DF9">
      <w:pPr>
        <w:spacing w:after="0" w:line="240" w:lineRule="auto"/>
        <w:ind w:left="1068"/>
        <w:jc w:val="both"/>
      </w:pPr>
      <w:r>
        <w:t>Sautu, Ruth; Boniolo, Paula; Dalle, Pablo; Elbert, Rodolfo. Manual de metodología. Construcción del marco teórico, formulación de los objetivos y elección de la metodología. Cap. 2 El análisis crítico de investigación como insumo para el diseño de un proyecto de investigación. Clacso libros, Buenos Aires, 2005.</w:t>
      </w:r>
    </w:p>
    <w:p w:rsidR="00BD6708" w:rsidRDefault="00BD6708" w:rsidP="00D32DF9">
      <w:pPr>
        <w:spacing w:after="0" w:line="240" w:lineRule="auto"/>
        <w:ind w:left="1068"/>
        <w:jc w:val="both"/>
      </w:pPr>
    </w:p>
    <w:p w:rsidR="00BD6708" w:rsidRPr="00924F6A" w:rsidRDefault="00BD6708" w:rsidP="00D32DF9">
      <w:pPr>
        <w:spacing w:after="0" w:line="240" w:lineRule="auto"/>
        <w:ind w:left="1068"/>
        <w:jc w:val="both"/>
        <w:rPr>
          <w:b/>
          <w:i/>
        </w:rPr>
      </w:pPr>
      <w:r w:rsidRPr="00924F6A">
        <w:rPr>
          <w:b/>
          <w:i/>
        </w:rPr>
        <w:t>Bibliografía específica:</w:t>
      </w:r>
    </w:p>
    <w:p w:rsidR="00BD6708" w:rsidRDefault="00BD6708" w:rsidP="00D32DF9">
      <w:pPr>
        <w:spacing w:after="0" w:line="240" w:lineRule="auto"/>
        <w:ind w:left="1068"/>
        <w:jc w:val="both"/>
      </w:pPr>
    </w:p>
    <w:p w:rsidR="00BD6708" w:rsidRDefault="00BD6708" w:rsidP="00D32DF9">
      <w:pPr>
        <w:spacing w:after="0" w:line="240" w:lineRule="auto"/>
        <w:ind w:left="1068"/>
        <w:jc w:val="both"/>
      </w:pPr>
      <w:r>
        <w:t>Dader, José Luis. Periodismo de precisión: vía socioinformática para descubrir noticias. Cap. 1  Editorial Síntesis, Madrid, 1997.</w:t>
      </w:r>
    </w:p>
    <w:p w:rsidR="00BD6708" w:rsidRDefault="00BD6708" w:rsidP="00D520AD">
      <w:pPr>
        <w:spacing w:after="0" w:line="240" w:lineRule="auto"/>
        <w:ind w:left="1068"/>
        <w:jc w:val="both"/>
      </w:pPr>
    </w:p>
    <w:p w:rsidR="00BD6708" w:rsidRPr="00496147" w:rsidRDefault="00BD6708" w:rsidP="00D520AD">
      <w:pPr>
        <w:spacing w:after="0" w:line="240" w:lineRule="auto"/>
        <w:ind w:left="1068"/>
        <w:jc w:val="both"/>
        <w:rPr>
          <w:b/>
          <w:sz w:val="28"/>
          <w:szCs w:val="28"/>
        </w:rPr>
      </w:pPr>
      <w:r w:rsidRPr="00496147">
        <w:rPr>
          <w:b/>
          <w:sz w:val="28"/>
          <w:szCs w:val="28"/>
        </w:rPr>
        <w:t>Módulo Cinco.</w:t>
      </w:r>
    </w:p>
    <w:p w:rsidR="00BD6708" w:rsidRDefault="00BD6708" w:rsidP="00D520AD">
      <w:pPr>
        <w:spacing w:after="0" w:line="240" w:lineRule="auto"/>
        <w:ind w:left="1068"/>
        <w:jc w:val="both"/>
      </w:pPr>
      <w:r>
        <w:t>La articulación de los datos, los hechos y la conformación de una historia narrada para un público general y no especializado. Narrar con textos, audios, imágenes y videos. Quinto trabajo de investigación analizado por el docente con los alumnos.</w:t>
      </w:r>
    </w:p>
    <w:p w:rsidR="00BD6708" w:rsidRDefault="00BD6708" w:rsidP="00D520AD">
      <w:pPr>
        <w:spacing w:after="0" w:line="240" w:lineRule="auto"/>
        <w:ind w:left="1068"/>
        <w:jc w:val="both"/>
      </w:pPr>
    </w:p>
    <w:p w:rsidR="00BD6708" w:rsidRPr="00FC316C" w:rsidRDefault="00BD6708" w:rsidP="00D32DF9">
      <w:pPr>
        <w:spacing w:after="0" w:line="240" w:lineRule="auto"/>
        <w:ind w:left="1068"/>
        <w:jc w:val="both"/>
        <w:rPr>
          <w:b/>
          <w:i/>
        </w:rPr>
      </w:pPr>
      <w:r w:rsidRPr="00FC316C">
        <w:rPr>
          <w:b/>
          <w:i/>
        </w:rPr>
        <w:t>Bibliografía general:</w:t>
      </w:r>
    </w:p>
    <w:p w:rsidR="00BD6708" w:rsidRDefault="00BD6708" w:rsidP="00D32DF9">
      <w:pPr>
        <w:spacing w:after="0" w:line="240" w:lineRule="auto"/>
        <w:ind w:left="1068"/>
        <w:jc w:val="both"/>
      </w:pPr>
    </w:p>
    <w:p w:rsidR="00BD6708" w:rsidRDefault="00BD6708" w:rsidP="00D32DF9">
      <w:pPr>
        <w:spacing w:after="0" w:line="240" w:lineRule="auto"/>
        <w:ind w:left="1068"/>
        <w:jc w:val="both"/>
      </w:pPr>
      <w:r>
        <w:t>Becerra, Martín; Alfonso, Alfredo. La investigación periodística en la Argentina. Editorial Universidad Nacional de Quilmes, Buenos Aires, 2007.</w:t>
      </w:r>
    </w:p>
    <w:p w:rsidR="00BD6708" w:rsidRDefault="00BD6708" w:rsidP="00D32DF9">
      <w:pPr>
        <w:spacing w:after="0" w:line="240" w:lineRule="auto"/>
        <w:ind w:left="1068"/>
        <w:jc w:val="both"/>
      </w:pPr>
    </w:p>
    <w:p w:rsidR="00BD6708" w:rsidRPr="00FC316C" w:rsidRDefault="00BD6708" w:rsidP="00D32DF9">
      <w:pPr>
        <w:spacing w:after="0" w:line="240" w:lineRule="auto"/>
        <w:ind w:left="1068"/>
        <w:jc w:val="both"/>
        <w:rPr>
          <w:b/>
          <w:i/>
        </w:rPr>
      </w:pPr>
      <w:r w:rsidRPr="00FC316C">
        <w:rPr>
          <w:b/>
          <w:i/>
        </w:rPr>
        <w:t>Bibliografía específica:</w:t>
      </w:r>
    </w:p>
    <w:p w:rsidR="00BD6708" w:rsidRDefault="00BD6708" w:rsidP="00D32DF9">
      <w:pPr>
        <w:spacing w:after="0" w:line="240" w:lineRule="auto"/>
        <w:ind w:left="1068"/>
        <w:jc w:val="both"/>
      </w:pPr>
    </w:p>
    <w:p w:rsidR="00BD6708" w:rsidRDefault="00BD6708" w:rsidP="00463143">
      <w:pPr>
        <w:spacing w:after="0" w:line="240" w:lineRule="auto"/>
        <w:ind w:left="1068"/>
        <w:jc w:val="both"/>
      </w:pPr>
      <w:r>
        <w:t>Pepe Rodríguez, Periodismo de investigación: técnicas y estrategias. Cap. 3 y 4. Editorial Paidós, Barcelona, 1994.</w:t>
      </w:r>
    </w:p>
    <w:p w:rsidR="00BD6708" w:rsidRDefault="00BD6708" w:rsidP="00D520AD">
      <w:pPr>
        <w:spacing w:after="0" w:line="240" w:lineRule="auto"/>
        <w:ind w:left="1068"/>
        <w:jc w:val="both"/>
      </w:pPr>
    </w:p>
    <w:p w:rsidR="00BD6708" w:rsidRPr="00496147" w:rsidRDefault="00BD6708" w:rsidP="00D520AD">
      <w:pPr>
        <w:spacing w:after="0" w:line="240" w:lineRule="auto"/>
        <w:ind w:left="1068"/>
        <w:jc w:val="both"/>
        <w:rPr>
          <w:b/>
          <w:i/>
          <w:sz w:val="28"/>
          <w:szCs w:val="28"/>
        </w:rPr>
      </w:pPr>
      <w:r w:rsidRPr="00496147">
        <w:rPr>
          <w:b/>
          <w:i/>
          <w:sz w:val="28"/>
          <w:szCs w:val="28"/>
        </w:rPr>
        <w:t>Módulo Seis.</w:t>
      </w:r>
    </w:p>
    <w:p w:rsidR="00BD6708" w:rsidRDefault="00BD6708" w:rsidP="00D520AD">
      <w:pPr>
        <w:spacing w:after="0" w:line="240" w:lineRule="auto"/>
        <w:ind w:left="1068"/>
        <w:jc w:val="both"/>
      </w:pPr>
      <w:r>
        <w:t>La irrupción del hipertexto y lo multimedial como nuevo formato periodístico expuesto en las páginas web de los principales diarios nacionales. El concepto de informe especial sobre diversos temas a la luz de una mirada periodística. Sexto trabajo de investigación analizado por el docente con los alumnos.</w:t>
      </w:r>
    </w:p>
    <w:p w:rsidR="00BD6708" w:rsidRDefault="00BD6708" w:rsidP="00D520AD">
      <w:pPr>
        <w:spacing w:after="0" w:line="240" w:lineRule="auto"/>
        <w:ind w:left="1068"/>
        <w:jc w:val="both"/>
      </w:pPr>
    </w:p>
    <w:p w:rsidR="00BD6708" w:rsidRPr="00FC316C" w:rsidRDefault="00BD6708" w:rsidP="00D32DF9">
      <w:pPr>
        <w:spacing w:after="0" w:line="240" w:lineRule="auto"/>
        <w:ind w:left="1068"/>
        <w:jc w:val="both"/>
        <w:rPr>
          <w:b/>
          <w:i/>
        </w:rPr>
      </w:pPr>
      <w:r w:rsidRPr="00FC316C">
        <w:rPr>
          <w:b/>
          <w:i/>
        </w:rPr>
        <w:t>Bibliografía general:</w:t>
      </w:r>
    </w:p>
    <w:p w:rsidR="00BD6708" w:rsidRDefault="00BD6708" w:rsidP="00D32DF9">
      <w:pPr>
        <w:spacing w:after="0" w:line="240" w:lineRule="auto"/>
        <w:ind w:left="1068"/>
        <w:jc w:val="both"/>
      </w:pPr>
    </w:p>
    <w:p w:rsidR="00BD6708" w:rsidRDefault="00BD6708" w:rsidP="00D32DF9">
      <w:pPr>
        <w:spacing w:after="0" w:line="240" w:lineRule="auto"/>
        <w:ind w:left="1068"/>
        <w:jc w:val="both"/>
      </w:pPr>
      <w:r>
        <w:t xml:space="preserve">Gorriti, Gustavo. Periodismo de investigación y defensa personal. En </w:t>
      </w:r>
      <w:hyperlink r:id="rId10" w:history="1">
        <w:r w:rsidRPr="007756C6">
          <w:rPr>
            <w:rStyle w:val="Hyperlink"/>
          </w:rPr>
          <w:t>www.saladeprensa.org</w:t>
        </w:r>
      </w:hyperlink>
      <w:r>
        <w:t xml:space="preserve">  Año 11 Volúmen 6 Agosto 2010</w:t>
      </w:r>
    </w:p>
    <w:p w:rsidR="00BD6708" w:rsidRDefault="00BD6708" w:rsidP="00D32DF9">
      <w:pPr>
        <w:spacing w:after="0" w:line="240" w:lineRule="auto"/>
        <w:ind w:left="1068"/>
        <w:jc w:val="both"/>
      </w:pPr>
      <w:r>
        <w:t>(</w:t>
      </w:r>
      <w:hyperlink r:id="rId11" w:history="1">
        <w:r w:rsidRPr="007756C6">
          <w:rPr>
            <w:rStyle w:val="Hyperlink"/>
          </w:rPr>
          <w:t>http://www.saladeprensa.org/art1029.htm</w:t>
        </w:r>
      </w:hyperlink>
      <w:r>
        <w:t xml:space="preserve"> )</w:t>
      </w:r>
    </w:p>
    <w:p w:rsidR="00BD6708" w:rsidRDefault="00BD6708" w:rsidP="00D32DF9">
      <w:pPr>
        <w:spacing w:after="0" w:line="240" w:lineRule="auto"/>
        <w:ind w:left="1068"/>
        <w:jc w:val="both"/>
      </w:pPr>
    </w:p>
    <w:p w:rsidR="00BD6708" w:rsidRPr="00FC316C" w:rsidRDefault="00BD6708" w:rsidP="00D32DF9">
      <w:pPr>
        <w:spacing w:after="0" w:line="240" w:lineRule="auto"/>
        <w:ind w:left="1068"/>
        <w:jc w:val="both"/>
        <w:rPr>
          <w:b/>
          <w:i/>
        </w:rPr>
      </w:pPr>
      <w:r w:rsidRPr="00FC316C">
        <w:rPr>
          <w:b/>
          <w:i/>
        </w:rPr>
        <w:t>Bibliografía específica:</w:t>
      </w:r>
    </w:p>
    <w:p w:rsidR="00BD6708" w:rsidRDefault="00BD6708" w:rsidP="00D32DF9">
      <w:pPr>
        <w:spacing w:after="0" w:line="240" w:lineRule="auto"/>
        <w:ind w:left="1068"/>
        <w:jc w:val="both"/>
      </w:pPr>
    </w:p>
    <w:p w:rsidR="00BD6708" w:rsidRDefault="00BD6708" w:rsidP="00D32DF9">
      <w:pPr>
        <w:spacing w:after="0" w:line="240" w:lineRule="auto"/>
        <w:ind w:left="1068"/>
        <w:jc w:val="both"/>
      </w:pPr>
      <w:r>
        <w:t>Cruccianelli, Sandra. Herramientas digitales para periodistas: un manual básico. Publicado por el Knight Center para el Perodismo en las Américas. Acceso libre en formato PDF en el link  (</w:t>
      </w:r>
      <w:hyperlink r:id="rId12" w:history="1">
        <w:r w:rsidRPr="007756C6">
          <w:rPr>
            <w:rStyle w:val="Hyperlink"/>
          </w:rPr>
          <w:t>http://knightcenter.utexas.edu/hdpp.php</w:t>
        </w:r>
      </w:hyperlink>
      <w:r>
        <w:t xml:space="preserve"> )</w:t>
      </w:r>
    </w:p>
    <w:p w:rsidR="00BD6708" w:rsidRDefault="00BD6708" w:rsidP="00D520AD">
      <w:pPr>
        <w:spacing w:after="0" w:line="240" w:lineRule="auto"/>
        <w:ind w:left="1068"/>
        <w:jc w:val="both"/>
      </w:pPr>
    </w:p>
    <w:p w:rsidR="00BD6708" w:rsidRPr="00496147" w:rsidRDefault="00BD6708" w:rsidP="00D520AD">
      <w:pPr>
        <w:spacing w:after="0" w:line="240" w:lineRule="auto"/>
        <w:ind w:left="1068"/>
        <w:jc w:val="both"/>
        <w:rPr>
          <w:b/>
          <w:sz w:val="28"/>
          <w:szCs w:val="28"/>
        </w:rPr>
      </w:pPr>
      <w:r w:rsidRPr="00496147">
        <w:rPr>
          <w:b/>
          <w:sz w:val="28"/>
          <w:szCs w:val="28"/>
        </w:rPr>
        <w:t>Módulo Siete.</w:t>
      </w:r>
    </w:p>
    <w:p w:rsidR="00BD6708" w:rsidRDefault="00BD6708" w:rsidP="00D520AD">
      <w:pPr>
        <w:spacing w:after="0" w:line="240" w:lineRule="auto"/>
        <w:ind w:left="1068"/>
        <w:jc w:val="both"/>
      </w:pPr>
      <w:r>
        <w:t>El uso de archivos públicos y privados en la investigación periodística. Los datos estadísticos como fuente periodística. Concepto de infoestadística en el trabajo de investigación. Séptimo trabajo de investigación analizado por el docente con los alumnos.</w:t>
      </w:r>
    </w:p>
    <w:p w:rsidR="00BD6708" w:rsidRDefault="00BD6708" w:rsidP="00D520AD">
      <w:pPr>
        <w:spacing w:after="0" w:line="240" w:lineRule="auto"/>
        <w:ind w:left="1068"/>
        <w:jc w:val="both"/>
      </w:pPr>
    </w:p>
    <w:p w:rsidR="00BD6708" w:rsidRPr="00FC316C" w:rsidRDefault="00BD6708" w:rsidP="00D32DF9">
      <w:pPr>
        <w:spacing w:after="0" w:line="240" w:lineRule="auto"/>
        <w:ind w:left="1068"/>
        <w:jc w:val="both"/>
        <w:rPr>
          <w:b/>
          <w:i/>
        </w:rPr>
      </w:pPr>
      <w:r w:rsidRPr="00FC316C">
        <w:rPr>
          <w:b/>
          <w:i/>
        </w:rPr>
        <w:t>Bibliografía general:</w:t>
      </w:r>
    </w:p>
    <w:p w:rsidR="00BD6708" w:rsidRDefault="00BD6708" w:rsidP="00D32DF9">
      <w:pPr>
        <w:spacing w:after="0" w:line="240" w:lineRule="auto"/>
        <w:ind w:left="1068"/>
        <w:jc w:val="both"/>
      </w:pPr>
    </w:p>
    <w:p w:rsidR="00BD6708" w:rsidRDefault="00BD6708" w:rsidP="00D32DF9">
      <w:pPr>
        <w:spacing w:after="0" w:line="240" w:lineRule="auto"/>
        <w:ind w:left="1068"/>
        <w:jc w:val="both"/>
      </w:pPr>
      <w:r>
        <w:t>Caminos Marcet, José María. El periodismo de investigación. Cap. 8 Las técnicas del periodismo de investigación.  Editorial Síntesis, Madrid, 1997.</w:t>
      </w:r>
    </w:p>
    <w:p w:rsidR="00BD6708" w:rsidRDefault="00BD6708" w:rsidP="00D32DF9">
      <w:pPr>
        <w:spacing w:after="0" w:line="240" w:lineRule="auto"/>
        <w:ind w:left="1068"/>
        <w:jc w:val="both"/>
      </w:pPr>
    </w:p>
    <w:p w:rsidR="00BD6708" w:rsidRPr="00FC316C" w:rsidRDefault="00BD6708" w:rsidP="00D32DF9">
      <w:pPr>
        <w:spacing w:after="0" w:line="240" w:lineRule="auto"/>
        <w:ind w:left="1068"/>
        <w:jc w:val="both"/>
        <w:rPr>
          <w:b/>
          <w:i/>
        </w:rPr>
      </w:pPr>
      <w:r w:rsidRPr="00FC316C">
        <w:rPr>
          <w:b/>
          <w:i/>
        </w:rPr>
        <w:t>Bibliografía específica:</w:t>
      </w:r>
    </w:p>
    <w:p w:rsidR="00BD6708" w:rsidRDefault="00BD6708" w:rsidP="00D32DF9">
      <w:pPr>
        <w:spacing w:after="0" w:line="240" w:lineRule="auto"/>
        <w:ind w:left="1068"/>
        <w:jc w:val="both"/>
      </w:pPr>
    </w:p>
    <w:p w:rsidR="00BD6708" w:rsidRDefault="00BD6708" w:rsidP="004A1D20">
      <w:pPr>
        <w:spacing w:after="0" w:line="240" w:lineRule="auto"/>
        <w:ind w:left="1068"/>
        <w:jc w:val="both"/>
      </w:pPr>
      <w:r>
        <w:t>Dader, José Luis. Periodismo de precisión: vía socioinformática para descubrir noticias. Cap. 3  Editorial Síntesis, Madrid, 1997.</w:t>
      </w:r>
    </w:p>
    <w:p w:rsidR="00BD6708" w:rsidRDefault="00BD6708" w:rsidP="00D520AD">
      <w:pPr>
        <w:spacing w:after="0" w:line="240" w:lineRule="auto"/>
        <w:ind w:left="1068"/>
        <w:jc w:val="both"/>
      </w:pPr>
    </w:p>
    <w:p w:rsidR="00BD6708" w:rsidRPr="00496147" w:rsidRDefault="00BD6708" w:rsidP="00D520AD">
      <w:pPr>
        <w:spacing w:after="0" w:line="240" w:lineRule="auto"/>
        <w:ind w:left="1068"/>
        <w:jc w:val="both"/>
        <w:rPr>
          <w:b/>
          <w:sz w:val="28"/>
          <w:szCs w:val="28"/>
        </w:rPr>
      </w:pPr>
      <w:r w:rsidRPr="00496147">
        <w:rPr>
          <w:b/>
          <w:sz w:val="28"/>
          <w:szCs w:val="28"/>
        </w:rPr>
        <w:t>Módulo Ocho.</w:t>
      </w:r>
    </w:p>
    <w:p w:rsidR="00BD6708" w:rsidRDefault="00BD6708" w:rsidP="00D520AD">
      <w:pPr>
        <w:spacing w:after="0" w:line="240" w:lineRule="auto"/>
        <w:ind w:left="1068"/>
        <w:jc w:val="both"/>
      </w:pPr>
      <w:r>
        <w:t>El periodismo de precisión como nuevo concepto en el campo periodístico.  Conceptos básicos. Parentescos con la sociología, la estadística y lo cuantitativo. El uso de estos conceptos/herramientas en la investigación periodística. Octavo trabajo de investigación analizado por el docente con los alumnos.</w:t>
      </w:r>
    </w:p>
    <w:p w:rsidR="00BD6708" w:rsidRDefault="00BD6708" w:rsidP="00D520AD">
      <w:pPr>
        <w:spacing w:after="0" w:line="240" w:lineRule="auto"/>
        <w:ind w:left="1068"/>
        <w:jc w:val="both"/>
      </w:pPr>
    </w:p>
    <w:p w:rsidR="00BD6708" w:rsidRPr="00FC316C" w:rsidRDefault="00BD6708" w:rsidP="00D32DF9">
      <w:pPr>
        <w:spacing w:after="0" w:line="240" w:lineRule="auto"/>
        <w:ind w:left="1068"/>
        <w:jc w:val="both"/>
        <w:rPr>
          <w:b/>
          <w:i/>
        </w:rPr>
      </w:pPr>
      <w:r w:rsidRPr="00FC316C">
        <w:rPr>
          <w:b/>
          <w:i/>
        </w:rPr>
        <w:t>Bibliografía general:</w:t>
      </w:r>
    </w:p>
    <w:p w:rsidR="00BD6708" w:rsidRDefault="00BD6708" w:rsidP="00D32DF9">
      <w:pPr>
        <w:spacing w:after="0" w:line="240" w:lineRule="auto"/>
        <w:ind w:left="1068"/>
        <w:jc w:val="both"/>
      </w:pPr>
    </w:p>
    <w:p w:rsidR="00BD6708" w:rsidRDefault="00BD6708" w:rsidP="00D32DF9">
      <w:pPr>
        <w:spacing w:after="0" w:line="240" w:lineRule="auto"/>
        <w:ind w:left="1068"/>
        <w:jc w:val="both"/>
      </w:pPr>
      <w:r>
        <w:t xml:space="preserve">Briggs, Mark. Periodismo 2.0 Guía de alfabetización digital para para sobrevivir y prosperar en la era de la información. J-Lab, Knight Center y Universidad de Maryland. Disponibles para descargar gratuitamente desde el link </w:t>
      </w:r>
      <w:hyperlink r:id="rId13" w:history="1">
        <w:r>
          <w:rPr>
            <w:rStyle w:val="Hyperlink"/>
          </w:rPr>
          <w:t>https://knightcenter.utexas.edu/Periodismo_20.pdf</w:t>
        </w:r>
      </w:hyperlink>
    </w:p>
    <w:p w:rsidR="00BD6708" w:rsidRDefault="00BD6708" w:rsidP="00D32DF9">
      <w:pPr>
        <w:spacing w:after="0" w:line="240" w:lineRule="auto"/>
        <w:ind w:left="1068"/>
        <w:jc w:val="both"/>
      </w:pPr>
    </w:p>
    <w:p w:rsidR="00BD6708" w:rsidRDefault="00BD6708" w:rsidP="00D32DF9">
      <w:pPr>
        <w:spacing w:after="0" w:line="240" w:lineRule="auto"/>
        <w:ind w:left="1068"/>
        <w:jc w:val="both"/>
      </w:pPr>
    </w:p>
    <w:p w:rsidR="00BD6708" w:rsidRPr="00FC316C" w:rsidRDefault="00BD6708" w:rsidP="00D32DF9">
      <w:pPr>
        <w:spacing w:after="0" w:line="240" w:lineRule="auto"/>
        <w:ind w:left="1068"/>
        <w:jc w:val="both"/>
        <w:rPr>
          <w:b/>
          <w:i/>
        </w:rPr>
      </w:pPr>
      <w:r w:rsidRPr="00FC316C">
        <w:rPr>
          <w:b/>
          <w:i/>
        </w:rPr>
        <w:t>Bibliografía específica:</w:t>
      </w:r>
    </w:p>
    <w:p w:rsidR="00BD6708" w:rsidRDefault="00BD6708" w:rsidP="00D32DF9">
      <w:pPr>
        <w:spacing w:after="0" w:line="240" w:lineRule="auto"/>
        <w:ind w:left="1068"/>
        <w:jc w:val="both"/>
      </w:pPr>
    </w:p>
    <w:p w:rsidR="00BD6708" w:rsidRDefault="00BD6708" w:rsidP="00097DAD">
      <w:pPr>
        <w:spacing w:after="0" w:line="240" w:lineRule="auto"/>
        <w:ind w:left="1068"/>
        <w:jc w:val="both"/>
      </w:pPr>
      <w:r>
        <w:t>Dader, José Luis. Periodismo de precisión: vía socioinformática para descubrir noticias. Cap. 2 y 4  Editorial Síntesis, Madrid, 1997.</w:t>
      </w:r>
    </w:p>
    <w:p w:rsidR="00BD6708" w:rsidRDefault="00BD6708" w:rsidP="00D520AD">
      <w:pPr>
        <w:spacing w:after="0" w:line="240" w:lineRule="auto"/>
        <w:ind w:left="1068"/>
        <w:jc w:val="both"/>
      </w:pPr>
    </w:p>
    <w:p w:rsidR="00BD6708" w:rsidRPr="00496147" w:rsidRDefault="00BD6708" w:rsidP="00D520AD">
      <w:pPr>
        <w:spacing w:after="0" w:line="240" w:lineRule="auto"/>
        <w:ind w:left="1068"/>
        <w:jc w:val="both"/>
        <w:rPr>
          <w:b/>
          <w:sz w:val="28"/>
          <w:szCs w:val="28"/>
        </w:rPr>
      </w:pPr>
      <w:r w:rsidRPr="00496147">
        <w:rPr>
          <w:b/>
          <w:sz w:val="28"/>
          <w:szCs w:val="28"/>
        </w:rPr>
        <w:t>Módulo Nueve.</w:t>
      </w:r>
    </w:p>
    <w:p w:rsidR="00BD6708" w:rsidRDefault="00BD6708" w:rsidP="00D520AD">
      <w:pPr>
        <w:spacing w:after="0" w:line="240" w:lineRule="auto"/>
        <w:ind w:left="1068"/>
        <w:jc w:val="both"/>
      </w:pPr>
      <w:r>
        <w:t xml:space="preserve">El periodista y su adaptación de las fuentes infoestadísticas para explicar la realidad desde los medios. Raíces e inspiración del periodismo de precisión en el modelo de la ciencia. Noveno trabajo de investigación analizado por el docente con los alumnos. </w:t>
      </w:r>
    </w:p>
    <w:p w:rsidR="00BD6708" w:rsidRDefault="00BD6708" w:rsidP="00D520AD">
      <w:pPr>
        <w:spacing w:after="0" w:line="240" w:lineRule="auto"/>
        <w:ind w:left="1068"/>
        <w:jc w:val="both"/>
      </w:pPr>
    </w:p>
    <w:p w:rsidR="00BD6708" w:rsidRPr="00FC316C" w:rsidRDefault="00BD6708" w:rsidP="00D32DF9">
      <w:pPr>
        <w:spacing w:after="0" w:line="240" w:lineRule="auto"/>
        <w:ind w:left="1068"/>
        <w:jc w:val="both"/>
        <w:rPr>
          <w:b/>
          <w:i/>
        </w:rPr>
      </w:pPr>
      <w:r w:rsidRPr="00FC316C">
        <w:rPr>
          <w:b/>
          <w:i/>
        </w:rPr>
        <w:t>Bibliografía general:</w:t>
      </w:r>
    </w:p>
    <w:p w:rsidR="00BD6708" w:rsidRDefault="00BD6708" w:rsidP="00D32DF9">
      <w:pPr>
        <w:spacing w:after="0" w:line="240" w:lineRule="auto"/>
        <w:ind w:left="1068"/>
        <w:jc w:val="both"/>
      </w:pPr>
    </w:p>
    <w:p w:rsidR="00BD6708" w:rsidRDefault="00BD6708" w:rsidP="00D671BD">
      <w:pPr>
        <w:spacing w:after="0" w:line="240" w:lineRule="auto"/>
        <w:ind w:left="1068"/>
        <w:jc w:val="both"/>
      </w:pPr>
      <w:r>
        <w:t>Caminos Marcet, José María. El periodismo de investigación. Cap. 13 Los bancos de datos y el periodismo de precisiòn.  Editorial Síntesis, Madrid, 1997.</w:t>
      </w:r>
    </w:p>
    <w:p w:rsidR="00BD6708" w:rsidRDefault="00BD6708" w:rsidP="00D32DF9">
      <w:pPr>
        <w:spacing w:after="0" w:line="240" w:lineRule="auto"/>
        <w:ind w:left="1068"/>
        <w:jc w:val="both"/>
      </w:pPr>
    </w:p>
    <w:p w:rsidR="00BD6708" w:rsidRPr="00FC316C" w:rsidRDefault="00BD6708" w:rsidP="00D32DF9">
      <w:pPr>
        <w:spacing w:after="0" w:line="240" w:lineRule="auto"/>
        <w:ind w:left="1068"/>
        <w:jc w:val="both"/>
        <w:rPr>
          <w:b/>
          <w:i/>
        </w:rPr>
      </w:pPr>
      <w:r w:rsidRPr="00FC316C">
        <w:rPr>
          <w:b/>
          <w:i/>
        </w:rPr>
        <w:t>Bibliografía específica:</w:t>
      </w:r>
    </w:p>
    <w:p w:rsidR="00BD6708" w:rsidRDefault="00BD6708" w:rsidP="00D32DF9">
      <w:pPr>
        <w:spacing w:after="0" w:line="240" w:lineRule="auto"/>
        <w:ind w:left="1068"/>
        <w:jc w:val="both"/>
      </w:pPr>
    </w:p>
    <w:p w:rsidR="00BD6708" w:rsidRDefault="00BD6708" w:rsidP="00D671BD">
      <w:pPr>
        <w:spacing w:after="0" w:line="240" w:lineRule="auto"/>
        <w:ind w:left="1068"/>
        <w:jc w:val="both"/>
      </w:pPr>
      <w:r>
        <w:t>Dader, José Luis. Periodismo de precisión: vía socioinformática para descubrir noticias. Cap. 6  Editorial Síntesis, Madrid, 1997.</w:t>
      </w:r>
    </w:p>
    <w:p w:rsidR="00BD6708" w:rsidRDefault="00BD6708" w:rsidP="00D520AD">
      <w:pPr>
        <w:spacing w:after="0" w:line="240" w:lineRule="auto"/>
        <w:ind w:left="1068"/>
        <w:jc w:val="both"/>
      </w:pPr>
    </w:p>
    <w:p w:rsidR="00BD6708" w:rsidRPr="00496147" w:rsidRDefault="00BD6708" w:rsidP="00D520AD">
      <w:pPr>
        <w:spacing w:after="0" w:line="240" w:lineRule="auto"/>
        <w:ind w:left="1068"/>
        <w:jc w:val="both"/>
        <w:rPr>
          <w:b/>
          <w:sz w:val="28"/>
          <w:szCs w:val="28"/>
        </w:rPr>
      </w:pPr>
      <w:r w:rsidRPr="00496147">
        <w:rPr>
          <w:b/>
          <w:sz w:val="28"/>
          <w:szCs w:val="28"/>
        </w:rPr>
        <w:t>Módulo Diez.</w:t>
      </w:r>
    </w:p>
    <w:p w:rsidR="00BD6708" w:rsidRDefault="00BD6708" w:rsidP="00D520AD">
      <w:pPr>
        <w:spacing w:after="0" w:line="240" w:lineRule="auto"/>
        <w:ind w:left="1068"/>
        <w:jc w:val="both"/>
      </w:pPr>
      <w:r>
        <w:t>Los fundamentos normativos del periodismo de precisión en busca de superar al periodismo de denuncia. El uso de las herramientas informáticas y las redes sociales en la web para agilizar la investigación y facilitar la narración de la historia al público general. Décimo trabajo de investigación analizado por el docente con los alumnos.</w:t>
      </w:r>
    </w:p>
    <w:p w:rsidR="00BD6708" w:rsidRDefault="00BD6708" w:rsidP="00D520AD">
      <w:pPr>
        <w:spacing w:after="0" w:line="240" w:lineRule="auto"/>
        <w:ind w:left="1068"/>
        <w:jc w:val="both"/>
      </w:pPr>
    </w:p>
    <w:p w:rsidR="00BD6708" w:rsidRPr="00FC316C" w:rsidRDefault="00BD6708" w:rsidP="00D32DF9">
      <w:pPr>
        <w:spacing w:after="0" w:line="240" w:lineRule="auto"/>
        <w:ind w:left="1068"/>
        <w:jc w:val="both"/>
        <w:rPr>
          <w:b/>
          <w:i/>
        </w:rPr>
      </w:pPr>
      <w:r w:rsidRPr="00FC316C">
        <w:rPr>
          <w:b/>
          <w:i/>
        </w:rPr>
        <w:t>Bibliografía general:</w:t>
      </w:r>
    </w:p>
    <w:p w:rsidR="00BD6708" w:rsidRDefault="00BD6708" w:rsidP="00D32DF9">
      <w:pPr>
        <w:spacing w:after="0" w:line="240" w:lineRule="auto"/>
        <w:ind w:left="1068"/>
        <w:jc w:val="both"/>
      </w:pPr>
    </w:p>
    <w:p w:rsidR="00BD6708" w:rsidRDefault="00BD6708" w:rsidP="00D32DF9">
      <w:pPr>
        <w:spacing w:after="0" w:line="240" w:lineRule="auto"/>
        <w:ind w:left="1068"/>
        <w:jc w:val="both"/>
      </w:pPr>
      <w:r>
        <w:t>Pepe Rodríguez, Periodismo de investigación: técnicas y estrategias. Cap. 9 Mecánica para la elaboración de una base documental: archivos y técnicas de archivo práctico. Editorial Paidós, Barcelona, 1994.</w:t>
      </w:r>
    </w:p>
    <w:p w:rsidR="00BD6708" w:rsidRDefault="00BD6708" w:rsidP="00D32DF9">
      <w:pPr>
        <w:spacing w:after="0" w:line="240" w:lineRule="auto"/>
        <w:ind w:left="1068"/>
        <w:jc w:val="both"/>
      </w:pPr>
    </w:p>
    <w:p w:rsidR="00BD6708" w:rsidRPr="00FC316C" w:rsidRDefault="00BD6708" w:rsidP="00D32DF9">
      <w:pPr>
        <w:spacing w:after="0" w:line="240" w:lineRule="auto"/>
        <w:ind w:left="1068"/>
        <w:jc w:val="both"/>
        <w:rPr>
          <w:b/>
          <w:i/>
        </w:rPr>
      </w:pPr>
      <w:r w:rsidRPr="00FC316C">
        <w:rPr>
          <w:b/>
          <w:i/>
        </w:rPr>
        <w:t>Bibliografía específica:</w:t>
      </w:r>
    </w:p>
    <w:p w:rsidR="00BD6708" w:rsidRDefault="00BD6708" w:rsidP="00D32DF9">
      <w:pPr>
        <w:spacing w:after="0" w:line="240" w:lineRule="auto"/>
        <w:ind w:left="1068"/>
        <w:jc w:val="both"/>
      </w:pPr>
    </w:p>
    <w:p w:rsidR="00BD6708" w:rsidRDefault="00BD6708" w:rsidP="00097DAD">
      <w:pPr>
        <w:spacing w:after="0" w:line="240" w:lineRule="auto"/>
        <w:ind w:left="1068"/>
        <w:jc w:val="both"/>
      </w:pPr>
      <w:r>
        <w:t>Dader, José Luis. Periodismo de precisión: vía socioinformática para descubrir noticias. Cap. 5   Editorial Síntesis, Madrid, 1997.</w:t>
      </w:r>
    </w:p>
    <w:p w:rsidR="00BD6708" w:rsidRDefault="00BD6708" w:rsidP="00D520AD">
      <w:pPr>
        <w:spacing w:after="0" w:line="240" w:lineRule="auto"/>
        <w:ind w:left="1068"/>
        <w:jc w:val="both"/>
      </w:pPr>
    </w:p>
    <w:p w:rsidR="00BD6708" w:rsidRPr="00496147" w:rsidRDefault="00BD6708" w:rsidP="00D520AD">
      <w:pPr>
        <w:spacing w:after="0" w:line="240" w:lineRule="auto"/>
        <w:ind w:left="1068"/>
        <w:jc w:val="both"/>
        <w:rPr>
          <w:b/>
          <w:sz w:val="28"/>
          <w:szCs w:val="28"/>
        </w:rPr>
      </w:pPr>
      <w:r w:rsidRPr="00496147">
        <w:rPr>
          <w:b/>
          <w:sz w:val="28"/>
          <w:szCs w:val="28"/>
        </w:rPr>
        <w:t>Módulo Once.</w:t>
      </w:r>
    </w:p>
    <w:p w:rsidR="00BD6708" w:rsidRDefault="00BD6708" w:rsidP="00D520AD">
      <w:pPr>
        <w:spacing w:after="0" w:line="240" w:lineRule="auto"/>
        <w:ind w:left="1068"/>
        <w:jc w:val="both"/>
      </w:pPr>
      <w:r>
        <w:t xml:space="preserve">Los errores evitables y las tentaciones en el uso de internet, tanto para producir como para divulgar la investigación. El (mal) aprovechamiento de las diferentes plataformas gratuitas disponibles en la web para alcanzar el máximo rendimiento en el trabajo periodístico de investigación. </w:t>
      </w:r>
    </w:p>
    <w:p w:rsidR="00BD6708" w:rsidRDefault="00BD6708" w:rsidP="00D520AD">
      <w:pPr>
        <w:spacing w:after="0" w:line="240" w:lineRule="auto"/>
        <w:ind w:left="1068"/>
        <w:jc w:val="both"/>
      </w:pPr>
    </w:p>
    <w:p w:rsidR="00BD6708" w:rsidRPr="00FC316C" w:rsidRDefault="00BD6708" w:rsidP="00D32DF9">
      <w:pPr>
        <w:spacing w:after="0" w:line="240" w:lineRule="auto"/>
        <w:ind w:left="1068"/>
        <w:jc w:val="both"/>
        <w:rPr>
          <w:b/>
          <w:i/>
        </w:rPr>
      </w:pPr>
      <w:r w:rsidRPr="00FC316C">
        <w:rPr>
          <w:b/>
          <w:i/>
        </w:rPr>
        <w:t>Bibliografía general:</w:t>
      </w:r>
    </w:p>
    <w:p w:rsidR="00BD6708" w:rsidRDefault="00BD6708" w:rsidP="00D32DF9">
      <w:pPr>
        <w:spacing w:after="0" w:line="240" w:lineRule="auto"/>
        <w:ind w:left="1068"/>
        <w:jc w:val="both"/>
      </w:pPr>
    </w:p>
    <w:p w:rsidR="00BD6708" w:rsidRDefault="00BD6708" w:rsidP="00D32DF9">
      <w:pPr>
        <w:spacing w:after="0" w:line="240" w:lineRule="auto"/>
        <w:ind w:left="1068"/>
        <w:jc w:val="both"/>
      </w:pPr>
      <w:r>
        <w:t>Carlón, Mario; Scolari, Carlos. El fin de los medios masivos. El comienzo de un debate. La Crujia ediciones, Buenos Aires, 2009.</w:t>
      </w:r>
    </w:p>
    <w:p w:rsidR="00BD6708" w:rsidRDefault="00BD6708" w:rsidP="00D32DF9">
      <w:pPr>
        <w:spacing w:after="0" w:line="240" w:lineRule="auto"/>
        <w:ind w:left="1068"/>
        <w:jc w:val="both"/>
      </w:pPr>
    </w:p>
    <w:p w:rsidR="00BD6708" w:rsidRPr="00FC316C" w:rsidRDefault="00BD6708" w:rsidP="00D32DF9">
      <w:pPr>
        <w:spacing w:after="0" w:line="240" w:lineRule="auto"/>
        <w:ind w:left="1068"/>
        <w:jc w:val="both"/>
        <w:rPr>
          <w:b/>
          <w:i/>
        </w:rPr>
      </w:pPr>
      <w:r w:rsidRPr="00FC316C">
        <w:rPr>
          <w:b/>
          <w:i/>
        </w:rPr>
        <w:t>Bibliografía específica:</w:t>
      </w:r>
    </w:p>
    <w:p w:rsidR="00BD6708" w:rsidRDefault="00BD6708" w:rsidP="00D32DF9">
      <w:pPr>
        <w:spacing w:after="0" w:line="240" w:lineRule="auto"/>
        <w:ind w:left="1068"/>
        <w:jc w:val="both"/>
      </w:pPr>
    </w:p>
    <w:p w:rsidR="00BD6708" w:rsidRDefault="00BD6708" w:rsidP="00D32DF9">
      <w:pPr>
        <w:spacing w:after="0" w:line="240" w:lineRule="auto"/>
        <w:ind w:left="1068"/>
        <w:jc w:val="both"/>
      </w:pPr>
      <w:r>
        <w:t xml:space="preserve">De Ugarte, David. El poder de las redes. Manual ilustrado para personas, colectivos y empresas abocados al ciberactivismo. Libro con copyleft de acceso libre desde la página de su autor </w:t>
      </w:r>
      <w:hyperlink r:id="rId14" w:history="1">
        <w:r w:rsidRPr="007756C6">
          <w:rPr>
            <w:rStyle w:val="Hyperlink"/>
          </w:rPr>
          <w:t>www.deugarte.com</w:t>
        </w:r>
      </w:hyperlink>
      <w:r>
        <w:t xml:space="preserve"> </w:t>
      </w:r>
    </w:p>
    <w:p w:rsidR="00BD6708" w:rsidRDefault="00BD6708" w:rsidP="00D520AD">
      <w:pPr>
        <w:spacing w:after="0" w:line="240" w:lineRule="auto"/>
        <w:ind w:left="1068"/>
        <w:jc w:val="both"/>
      </w:pPr>
    </w:p>
    <w:p w:rsidR="00BD6708" w:rsidRPr="00496147" w:rsidRDefault="00BD6708" w:rsidP="00D520AD">
      <w:pPr>
        <w:spacing w:after="0" w:line="240" w:lineRule="auto"/>
        <w:ind w:left="1068"/>
        <w:jc w:val="both"/>
        <w:rPr>
          <w:b/>
          <w:sz w:val="28"/>
          <w:szCs w:val="28"/>
        </w:rPr>
      </w:pPr>
      <w:r w:rsidRPr="00496147">
        <w:rPr>
          <w:b/>
          <w:sz w:val="28"/>
          <w:szCs w:val="28"/>
        </w:rPr>
        <w:t>Módulo Doce.</w:t>
      </w:r>
    </w:p>
    <w:p w:rsidR="00BD6708" w:rsidRDefault="00BD6708" w:rsidP="00D520AD">
      <w:pPr>
        <w:spacing w:after="0" w:line="240" w:lineRule="auto"/>
        <w:ind w:left="1068"/>
        <w:jc w:val="both"/>
      </w:pPr>
      <w:r>
        <w:t xml:space="preserve">Debate final sobre las diez investigaciones analizadas a través de la mirada elaborada con los textos incluidos en la bibliografía obligatoria y optativa. </w:t>
      </w:r>
    </w:p>
    <w:p w:rsidR="00BD6708" w:rsidRDefault="00BD6708" w:rsidP="006963E2">
      <w:pPr>
        <w:spacing w:after="0" w:line="240" w:lineRule="auto"/>
        <w:jc w:val="both"/>
      </w:pPr>
    </w:p>
    <w:p w:rsidR="00BD6708" w:rsidRDefault="00BD6708" w:rsidP="006963E2">
      <w:pPr>
        <w:spacing w:after="0" w:line="240" w:lineRule="auto"/>
        <w:jc w:val="both"/>
      </w:pPr>
    </w:p>
    <w:p w:rsidR="00BD6708" w:rsidRPr="00496147" w:rsidRDefault="00BD6708" w:rsidP="00D93056">
      <w:pPr>
        <w:numPr>
          <w:ilvl w:val="0"/>
          <w:numId w:val="1"/>
        </w:numPr>
        <w:spacing w:after="0" w:line="240" w:lineRule="auto"/>
        <w:jc w:val="both"/>
        <w:rPr>
          <w:i/>
        </w:rPr>
      </w:pPr>
      <w:r w:rsidRPr="00496147">
        <w:rPr>
          <w:i/>
        </w:rPr>
        <w:t xml:space="preserve">Metodología de enseñanza. </w:t>
      </w:r>
    </w:p>
    <w:p w:rsidR="00BD6708" w:rsidRDefault="00BD6708" w:rsidP="00D93056">
      <w:pPr>
        <w:numPr>
          <w:ilvl w:val="1"/>
          <w:numId w:val="1"/>
        </w:numPr>
        <w:spacing w:after="0" w:line="240" w:lineRule="auto"/>
        <w:jc w:val="both"/>
      </w:pPr>
      <w:r>
        <w:t xml:space="preserve">Clases teóricas, prácticas, teórico - prácticas. </w:t>
      </w:r>
    </w:p>
    <w:p w:rsidR="00BD6708" w:rsidRDefault="00BD6708" w:rsidP="00A5734F">
      <w:pPr>
        <w:spacing w:after="0" w:line="240" w:lineRule="auto"/>
        <w:ind w:left="1788"/>
        <w:jc w:val="both"/>
      </w:pPr>
      <w:r>
        <w:t>Las clases serán teórico-prácticas con exposición de material bibliográfico por parte del docente, puesta en común de una producción periodística publicada en un medio nacional o extranjero y debate con los alumnos.</w:t>
      </w:r>
    </w:p>
    <w:p w:rsidR="00BD6708" w:rsidRDefault="00BD6708" w:rsidP="006963E2">
      <w:pPr>
        <w:spacing w:after="0" w:line="240" w:lineRule="auto"/>
        <w:jc w:val="both"/>
      </w:pPr>
    </w:p>
    <w:p w:rsidR="00BD6708" w:rsidRDefault="00BD6708" w:rsidP="006963E2">
      <w:pPr>
        <w:spacing w:after="0" w:line="240" w:lineRule="auto"/>
        <w:jc w:val="both"/>
      </w:pPr>
    </w:p>
    <w:p w:rsidR="00BD6708" w:rsidRPr="00496147" w:rsidRDefault="00BD6708" w:rsidP="00D93056">
      <w:pPr>
        <w:numPr>
          <w:ilvl w:val="0"/>
          <w:numId w:val="1"/>
        </w:numPr>
        <w:spacing w:after="0" w:line="240" w:lineRule="auto"/>
        <w:jc w:val="both"/>
        <w:rPr>
          <w:i/>
        </w:rPr>
      </w:pPr>
      <w:r w:rsidRPr="00496147">
        <w:rPr>
          <w:i/>
        </w:rPr>
        <w:t xml:space="preserve">Régimen de evaluación y promoción.  </w:t>
      </w:r>
    </w:p>
    <w:p w:rsidR="00BD6708" w:rsidRDefault="00BD6708" w:rsidP="00D93056">
      <w:pPr>
        <w:numPr>
          <w:ilvl w:val="1"/>
          <w:numId w:val="1"/>
        </w:numPr>
        <w:spacing w:after="0" w:line="240" w:lineRule="auto"/>
        <w:jc w:val="both"/>
      </w:pPr>
      <w:r>
        <w:t>Requisitos de regularidad</w:t>
      </w:r>
    </w:p>
    <w:p w:rsidR="00BD6708" w:rsidRDefault="00BD6708" w:rsidP="00A5734F">
      <w:pPr>
        <w:spacing w:after="0" w:line="240" w:lineRule="auto"/>
        <w:ind w:left="1788"/>
        <w:jc w:val="both"/>
      </w:pPr>
      <w:r>
        <w:t>Los alumnos cursantes deberán cumplir con un mínimo de 75 por ciento de asistencia a las clases (Nueves clases) y entregar semanalmente un escrito solicitado en cada clase por el docente.</w:t>
      </w:r>
    </w:p>
    <w:p w:rsidR="00BD6708" w:rsidRDefault="00BD6708" w:rsidP="006963E2">
      <w:pPr>
        <w:spacing w:after="0" w:line="240" w:lineRule="auto"/>
        <w:jc w:val="both"/>
      </w:pPr>
    </w:p>
    <w:p w:rsidR="00BD6708" w:rsidRDefault="00BD6708" w:rsidP="006963E2">
      <w:pPr>
        <w:spacing w:after="0" w:line="240" w:lineRule="auto"/>
        <w:jc w:val="both"/>
      </w:pPr>
    </w:p>
    <w:p w:rsidR="00BD6708" w:rsidRPr="00A5734F" w:rsidRDefault="00BD6708" w:rsidP="00D93056">
      <w:pPr>
        <w:numPr>
          <w:ilvl w:val="1"/>
          <w:numId w:val="1"/>
        </w:numPr>
        <w:spacing w:after="0" w:line="240" w:lineRule="auto"/>
        <w:jc w:val="both"/>
        <w:rPr>
          <w:lang w:val="es-ES_tradnl"/>
        </w:rPr>
      </w:pPr>
      <w:r>
        <w:t>Promoción directa o con examen final</w:t>
      </w:r>
    </w:p>
    <w:p w:rsidR="00BD6708" w:rsidRPr="00211229" w:rsidRDefault="00BD6708" w:rsidP="00A5734F">
      <w:pPr>
        <w:spacing w:after="0" w:line="240" w:lineRule="auto"/>
        <w:ind w:left="1788"/>
        <w:jc w:val="both"/>
        <w:rPr>
          <w:lang w:val="es-ES_tradnl"/>
        </w:rPr>
      </w:pPr>
      <w:r>
        <w:rPr>
          <w:lang w:val="es-ES_tradnl"/>
        </w:rPr>
        <w:t>La promoción será directa, basada en los niveles de entrega de trabajos solicitados y aprobados.</w:t>
      </w:r>
    </w:p>
    <w:p w:rsidR="00BD6708" w:rsidRDefault="00BD6708" w:rsidP="00211229">
      <w:pPr>
        <w:spacing w:after="0" w:line="240" w:lineRule="auto"/>
        <w:jc w:val="both"/>
      </w:pPr>
    </w:p>
    <w:p w:rsidR="00BD6708" w:rsidRPr="00211229" w:rsidRDefault="00BD6708" w:rsidP="00211229">
      <w:pPr>
        <w:spacing w:after="0" w:line="240" w:lineRule="auto"/>
        <w:jc w:val="both"/>
        <w:rPr>
          <w:lang w:val="es-ES_tradnl"/>
        </w:rPr>
      </w:pPr>
    </w:p>
    <w:p w:rsidR="00BD6708" w:rsidRPr="00A5734F" w:rsidRDefault="00BD6708" w:rsidP="00D93056">
      <w:pPr>
        <w:numPr>
          <w:ilvl w:val="1"/>
          <w:numId w:val="1"/>
        </w:numPr>
        <w:spacing w:after="0" w:line="240" w:lineRule="auto"/>
        <w:jc w:val="both"/>
        <w:rPr>
          <w:lang w:val="es-ES_tradnl"/>
        </w:rPr>
      </w:pPr>
      <w:r>
        <w:t>Modalidad de evaluación de los estudiantes: parciales, monografías, trabajos prácticos, proyecto de tesina.</w:t>
      </w:r>
    </w:p>
    <w:p w:rsidR="00BD6708" w:rsidRPr="00211229" w:rsidRDefault="00BD6708" w:rsidP="00A5734F">
      <w:pPr>
        <w:spacing w:after="0" w:line="240" w:lineRule="auto"/>
        <w:ind w:left="1788"/>
        <w:jc w:val="both"/>
        <w:rPr>
          <w:lang w:val="es-ES_tradnl"/>
        </w:rPr>
      </w:pPr>
      <w:r>
        <w:t>El sistema de evaluación incluye la entrega semanal de un trabajo escrito analizando el trabajo de investigación presentado cada semana por el docente y una monografía final que debe ajustarse y/o servir de complemento a la tesina que el alumno esté elaborando en su carrera de grado.</w:t>
      </w:r>
    </w:p>
    <w:sectPr w:rsidR="00BD6708" w:rsidRPr="00211229" w:rsidSect="00BB3C6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64615"/>
    <w:multiLevelType w:val="hybridMultilevel"/>
    <w:tmpl w:val="2E7211B6"/>
    <w:lvl w:ilvl="0" w:tplc="0C0A000F">
      <w:start w:val="1"/>
      <w:numFmt w:val="decimal"/>
      <w:lvlText w:val="%1."/>
      <w:lvlJc w:val="left"/>
      <w:pPr>
        <w:tabs>
          <w:tab w:val="num" w:pos="1068"/>
        </w:tabs>
        <w:ind w:left="1068" w:hanging="360"/>
      </w:pPr>
      <w:rPr>
        <w:rFonts w:cs="Times New Roman"/>
      </w:rPr>
    </w:lvl>
    <w:lvl w:ilvl="1" w:tplc="0C0A0019">
      <w:start w:val="1"/>
      <w:numFmt w:val="lowerLetter"/>
      <w:lvlText w:val="%2."/>
      <w:lvlJc w:val="left"/>
      <w:pPr>
        <w:tabs>
          <w:tab w:val="num" w:pos="1788"/>
        </w:tabs>
        <w:ind w:left="1788" w:hanging="360"/>
      </w:pPr>
      <w:rPr>
        <w:rFonts w:cs="Times New Roman"/>
      </w:rPr>
    </w:lvl>
    <w:lvl w:ilvl="2" w:tplc="0C0A0003">
      <w:start w:val="1"/>
      <w:numFmt w:val="bullet"/>
      <w:lvlText w:val="o"/>
      <w:lvlJc w:val="left"/>
      <w:pPr>
        <w:tabs>
          <w:tab w:val="num" w:pos="2688"/>
        </w:tabs>
        <w:ind w:left="2688" w:hanging="360"/>
      </w:pPr>
      <w:rPr>
        <w:rFonts w:ascii="Courier New" w:hAnsi="Courier New" w:hint="default"/>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019B"/>
    <w:rsid w:val="00001CDB"/>
    <w:rsid w:val="00035548"/>
    <w:rsid w:val="00097DAD"/>
    <w:rsid w:val="000F3B9F"/>
    <w:rsid w:val="00120F09"/>
    <w:rsid w:val="001321CD"/>
    <w:rsid w:val="001A6C57"/>
    <w:rsid w:val="001B3384"/>
    <w:rsid w:val="001B77A8"/>
    <w:rsid w:val="001E62DD"/>
    <w:rsid w:val="00211229"/>
    <w:rsid w:val="0028019B"/>
    <w:rsid w:val="002C292D"/>
    <w:rsid w:val="00307A56"/>
    <w:rsid w:val="00320D9C"/>
    <w:rsid w:val="0036298B"/>
    <w:rsid w:val="003A1895"/>
    <w:rsid w:val="00463143"/>
    <w:rsid w:val="00496147"/>
    <w:rsid w:val="004A1D20"/>
    <w:rsid w:val="004C44E9"/>
    <w:rsid w:val="00535C6B"/>
    <w:rsid w:val="005B79FC"/>
    <w:rsid w:val="005C78E1"/>
    <w:rsid w:val="00616C6D"/>
    <w:rsid w:val="006668A2"/>
    <w:rsid w:val="006963E2"/>
    <w:rsid w:val="007210BF"/>
    <w:rsid w:val="007756C6"/>
    <w:rsid w:val="00924F6A"/>
    <w:rsid w:val="00955C61"/>
    <w:rsid w:val="00A45457"/>
    <w:rsid w:val="00A5734F"/>
    <w:rsid w:val="00B95471"/>
    <w:rsid w:val="00BB3C6D"/>
    <w:rsid w:val="00BB7000"/>
    <w:rsid w:val="00BD6708"/>
    <w:rsid w:val="00C4633F"/>
    <w:rsid w:val="00C54128"/>
    <w:rsid w:val="00CD1DC2"/>
    <w:rsid w:val="00D32DF9"/>
    <w:rsid w:val="00D520AD"/>
    <w:rsid w:val="00D671BD"/>
    <w:rsid w:val="00D93056"/>
    <w:rsid w:val="00DC7091"/>
    <w:rsid w:val="00E50FBB"/>
    <w:rsid w:val="00EB46D8"/>
    <w:rsid w:val="00EF1A12"/>
    <w:rsid w:val="00F12265"/>
    <w:rsid w:val="00FC316C"/>
    <w:rsid w:val="00FE3C1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C6D"/>
    <w:pPr>
      <w:spacing w:after="200" w:line="276"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63E2"/>
    <w:pPr>
      <w:ind w:left="720"/>
      <w:contextualSpacing/>
    </w:pPr>
  </w:style>
  <w:style w:type="character" w:styleId="Hyperlink">
    <w:name w:val="Hyperlink"/>
    <w:basedOn w:val="DefaultParagraphFont"/>
    <w:uiPriority w:val="99"/>
    <w:rsid w:val="00307A5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adeprensa.org" TargetMode="External"/><Relationship Id="rId13" Type="http://schemas.openxmlformats.org/officeDocument/2006/relationships/hyperlink" Target="https://knightcenter.utexas.edu/Periodismo_20.pdf" TargetMode="External"/><Relationship Id="rId3" Type="http://schemas.openxmlformats.org/officeDocument/2006/relationships/settings" Target="settings.xml"/><Relationship Id="rId7" Type="http://schemas.openxmlformats.org/officeDocument/2006/relationships/hyperlink" Target="http://www.saladeprensa.org/art1153.htm" TargetMode="External"/><Relationship Id="rId12" Type="http://schemas.openxmlformats.org/officeDocument/2006/relationships/hyperlink" Target="http://knightcenter.utexas.edu/hdpp.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aladeprensa.org" TargetMode="External"/><Relationship Id="rId11" Type="http://schemas.openxmlformats.org/officeDocument/2006/relationships/hyperlink" Target="http://www.saladeprensa.org/art1029.htm" TargetMode="External"/><Relationship Id="rId5" Type="http://schemas.openxmlformats.org/officeDocument/2006/relationships/hyperlink" Target="http://www.saladeprensa.org" TargetMode="External"/><Relationship Id="rId15" Type="http://schemas.openxmlformats.org/officeDocument/2006/relationships/fontTable" Target="fontTable.xml"/><Relationship Id="rId10" Type="http://schemas.openxmlformats.org/officeDocument/2006/relationships/hyperlink" Target="http://www.saladeprensa.org" TargetMode="External"/><Relationship Id="rId4" Type="http://schemas.openxmlformats.org/officeDocument/2006/relationships/webSettings" Target="webSettings.xml"/><Relationship Id="rId9" Type="http://schemas.openxmlformats.org/officeDocument/2006/relationships/hyperlink" Target="http://saladeprensa.org/art643.htm" TargetMode="External"/><Relationship Id="rId14" Type="http://schemas.openxmlformats.org/officeDocument/2006/relationships/hyperlink" Target="http://www.deugar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29</Pages>
  <Words>1810</Words>
  <Characters>9959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del seminario Periodismo de Investigación</dc:title>
  <dc:subject/>
  <dc:creator>fabian</dc:creator>
  <cp:keywords/>
  <dc:description/>
  <cp:lastModifiedBy>Sebastian Luis Comellini</cp:lastModifiedBy>
  <cp:revision>2</cp:revision>
  <dcterms:created xsi:type="dcterms:W3CDTF">2013-07-30T16:42:00Z</dcterms:created>
  <dcterms:modified xsi:type="dcterms:W3CDTF">2013-07-30T16:42:00Z</dcterms:modified>
</cp:coreProperties>
</file>