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1" w:rsidRDefault="00740591" w:rsidP="00740591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UNIVERSIDAD DE BUENOS AIRES</w:t>
      </w:r>
      <w:r>
        <w:rPr>
          <w:b/>
        </w:rPr>
        <w:br/>
        <w:t>FACULTAD DE CIENCIAS SOCIALES</w:t>
      </w:r>
    </w:p>
    <w:p w:rsidR="00740591" w:rsidRDefault="00740591" w:rsidP="00740591">
      <w:pPr>
        <w:spacing w:after="0" w:line="240" w:lineRule="auto"/>
        <w:rPr>
          <w:b/>
        </w:rPr>
      </w:pPr>
      <w:r>
        <w:rPr>
          <w:b/>
        </w:rPr>
        <w:t xml:space="preserve">CARRERA DE </w:t>
      </w:r>
      <w:r w:rsidR="00203BA7">
        <w:rPr>
          <w:b/>
        </w:rPr>
        <w:t xml:space="preserve">CIENCIAS DE LA </w:t>
      </w:r>
      <w:r>
        <w:rPr>
          <w:b/>
        </w:rPr>
        <w:t>COMUNICACIÓN SOCIAL</w:t>
      </w:r>
    </w:p>
    <w:p w:rsidR="00740591" w:rsidRDefault="00740591" w:rsidP="00740591">
      <w:pPr>
        <w:spacing w:after="0" w:line="240" w:lineRule="auto"/>
        <w:rPr>
          <w:b/>
        </w:rPr>
      </w:pPr>
    </w:p>
    <w:p w:rsidR="00740591" w:rsidRDefault="00740591" w:rsidP="00740591">
      <w:pPr>
        <w:spacing w:after="0" w:line="240" w:lineRule="auto"/>
        <w:rPr>
          <w:b/>
        </w:rPr>
      </w:pPr>
    </w:p>
    <w:p w:rsidR="004D7EC4" w:rsidRDefault="003D5385" w:rsidP="00740591">
      <w:pPr>
        <w:spacing w:after="0" w:line="240" w:lineRule="auto"/>
        <w:rPr>
          <w:b/>
        </w:rPr>
      </w:pPr>
      <w:r w:rsidRPr="003D5385">
        <w:rPr>
          <w:b/>
        </w:rPr>
        <w:t xml:space="preserve">PROGRAMA </w:t>
      </w:r>
      <w:r>
        <w:rPr>
          <w:b/>
        </w:rPr>
        <w:t xml:space="preserve">SEMINARIO AD HOC </w:t>
      </w:r>
    </w:p>
    <w:p w:rsidR="003D5385" w:rsidRPr="003D5385" w:rsidRDefault="003D5385" w:rsidP="009238E5">
      <w:pPr>
        <w:spacing w:after="0" w:line="240" w:lineRule="auto"/>
        <w:jc w:val="both"/>
        <w:rPr>
          <w:b/>
        </w:rPr>
      </w:pPr>
    </w:p>
    <w:p w:rsidR="003D5385" w:rsidRDefault="003D5385" w:rsidP="003D5385">
      <w:pPr>
        <w:spacing w:after="0" w:line="240" w:lineRule="auto"/>
        <w:jc w:val="center"/>
        <w:rPr>
          <w:b/>
          <w:sz w:val="24"/>
          <w:szCs w:val="24"/>
        </w:rPr>
      </w:pPr>
      <w:r w:rsidRPr="003D5385">
        <w:rPr>
          <w:b/>
          <w:sz w:val="24"/>
          <w:szCs w:val="24"/>
        </w:rPr>
        <w:t>SEMINARIO COMUNICACIÓN Y AMBIENTE</w:t>
      </w:r>
    </w:p>
    <w:p w:rsidR="0074223C" w:rsidRPr="0074223C" w:rsidRDefault="0074223C" w:rsidP="0074223C">
      <w:pPr>
        <w:spacing w:after="0" w:line="240" w:lineRule="auto"/>
        <w:jc w:val="center"/>
        <w:rPr>
          <w:b/>
          <w:sz w:val="24"/>
          <w:szCs w:val="24"/>
        </w:rPr>
      </w:pPr>
      <w:r w:rsidRPr="0074223C">
        <w:rPr>
          <w:b/>
          <w:sz w:val="24"/>
          <w:szCs w:val="24"/>
        </w:rPr>
        <w:t>Los aportes de la comunicación al abordaje de problemáticas socioambientales</w:t>
      </w:r>
    </w:p>
    <w:p w:rsidR="003D5385" w:rsidRDefault="003D5385" w:rsidP="0074223C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6D3F91" w:rsidRDefault="006D3F91" w:rsidP="006D3F91">
      <w:pPr>
        <w:spacing w:after="0" w:line="240" w:lineRule="auto"/>
        <w:ind w:left="426"/>
        <w:rPr>
          <w:b/>
        </w:rPr>
      </w:pPr>
    </w:p>
    <w:p w:rsidR="00E8278A" w:rsidRDefault="00E8278A" w:rsidP="0014393F">
      <w:pPr>
        <w:pStyle w:val="Prrafodelista"/>
        <w:spacing w:after="0" w:line="240" w:lineRule="auto"/>
      </w:pPr>
    </w:p>
    <w:p w:rsidR="006B283E" w:rsidRDefault="00E8278A" w:rsidP="00FC7073">
      <w:pPr>
        <w:shd w:val="clear" w:color="auto" w:fill="FFFFFF"/>
        <w:spacing w:line="360" w:lineRule="auto"/>
        <w:ind w:firstLine="426"/>
        <w:jc w:val="both"/>
        <w:rPr>
          <w:rFonts w:cs="Arial"/>
          <w:lang w:val="es-ES_tradnl"/>
        </w:rPr>
      </w:pPr>
      <w:r w:rsidRPr="00E8278A">
        <w:rPr>
          <w:rFonts w:cs="Arial"/>
        </w:rPr>
        <w:t>En este seminario</w:t>
      </w:r>
      <w:r>
        <w:rPr>
          <w:rFonts w:cs="Arial"/>
        </w:rPr>
        <w:t xml:space="preserve"> </w:t>
      </w:r>
      <w:r w:rsidR="00597386">
        <w:rPr>
          <w:rFonts w:cs="Arial"/>
        </w:rPr>
        <w:t>estudiaremos</w:t>
      </w:r>
      <w:r>
        <w:rPr>
          <w:rFonts w:cs="Arial"/>
        </w:rPr>
        <w:t xml:space="preserve"> l</w:t>
      </w:r>
      <w:r w:rsidRPr="00E8278A">
        <w:rPr>
          <w:rFonts w:cs="Arial"/>
        </w:rPr>
        <w:t xml:space="preserve">a relación entre la comunicación y el ambiente desde la intersección que se da </w:t>
      </w:r>
      <w:r>
        <w:rPr>
          <w:rFonts w:cs="Arial"/>
        </w:rPr>
        <w:t xml:space="preserve">a partir del </w:t>
      </w:r>
      <w:r w:rsidRPr="0074223C">
        <w:rPr>
          <w:rFonts w:cs="Arial"/>
          <w:b/>
        </w:rPr>
        <w:t>abordaje</w:t>
      </w:r>
      <w:r w:rsidRPr="0074223C">
        <w:rPr>
          <w:rFonts w:cs="Arial"/>
          <w:b/>
          <w:lang w:val="es-ES_tradnl"/>
        </w:rPr>
        <w:t xml:space="preserve"> teórico-epistemológico de las ciencias sociales y las realidades socio-históricas concretas</w:t>
      </w:r>
      <w:r w:rsidRPr="00E8278A">
        <w:rPr>
          <w:rFonts w:cs="Arial"/>
          <w:lang w:val="es-ES_tradnl"/>
        </w:rPr>
        <w:t xml:space="preserve"> en donde se sitúa</w:t>
      </w:r>
      <w:r>
        <w:rPr>
          <w:rFonts w:cs="Arial"/>
          <w:lang w:val="es-ES_tradnl"/>
        </w:rPr>
        <w:t>n</w:t>
      </w:r>
      <w:r w:rsidRPr="00E8278A">
        <w:rPr>
          <w:rFonts w:cs="Arial"/>
          <w:lang w:val="es-ES_tradnl"/>
        </w:rPr>
        <w:t xml:space="preserve"> la</w:t>
      </w:r>
      <w:r>
        <w:rPr>
          <w:rFonts w:cs="Arial"/>
          <w:lang w:val="es-ES_tradnl"/>
        </w:rPr>
        <w:t>s problemáticas socioambientales</w:t>
      </w:r>
      <w:r w:rsidRPr="00E8278A">
        <w:rPr>
          <w:rFonts w:cs="Arial"/>
          <w:lang w:val="es-ES_tradnl"/>
        </w:rPr>
        <w:t xml:space="preserve">. </w:t>
      </w:r>
    </w:p>
    <w:p w:rsidR="00FC7073" w:rsidRDefault="00FC7073" w:rsidP="00FC7073">
      <w:pPr>
        <w:pStyle w:val="Prrafodelista"/>
        <w:spacing w:after="0" w:line="360" w:lineRule="auto"/>
        <w:ind w:left="0" w:firstLine="426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Para abordar esta intersección, </w:t>
      </w:r>
      <w:r w:rsidR="00531ACD">
        <w:rPr>
          <w:rFonts w:cs="Arial"/>
          <w:lang w:val="es-ES_tradnl"/>
        </w:rPr>
        <w:t xml:space="preserve"> nos centraremos</w:t>
      </w:r>
      <w:r w:rsidR="006B283E">
        <w:rPr>
          <w:rFonts w:cs="Arial"/>
          <w:lang w:val="es-ES_tradnl"/>
        </w:rPr>
        <w:t xml:space="preserve"> en los conflictos socioambientales y en las categorías de análisis que nos permit</w:t>
      </w:r>
      <w:r w:rsidR="00531ACD">
        <w:rPr>
          <w:rFonts w:cs="Arial"/>
          <w:lang w:val="es-ES_tradnl"/>
        </w:rPr>
        <w:t>en</w:t>
      </w:r>
      <w:r w:rsidR="006B283E">
        <w:rPr>
          <w:rFonts w:cs="Arial"/>
          <w:lang w:val="es-ES_tradnl"/>
        </w:rPr>
        <w:t xml:space="preserve"> hacerlos inteligibles en tanto experiencias de acción colectiva con capacidades de producir</w:t>
      </w:r>
      <w:r w:rsidR="00592F3A">
        <w:rPr>
          <w:rFonts w:cs="Arial"/>
          <w:lang w:val="es-ES_tradnl"/>
        </w:rPr>
        <w:t xml:space="preserve">, </w:t>
      </w:r>
      <w:r w:rsidR="006B283E">
        <w:rPr>
          <w:rFonts w:cs="Arial"/>
          <w:lang w:val="es-ES_tradnl"/>
        </w:rPr>
        <w:t>movilizar sentidos sociales y transformaciones en las prácticas</w:t>
      </w:r>
      <w:r w:rsidR="00081369">
        <w:rPr>
          <w:rFonts w:cs="Arial"/>
          <w:lang w:val="es-ES_tradnl"/>
        </w:rPr>
        <w:t xml:space="preserve"> simbólicas y culturales</w:t>
      </w:r>
      <w:r w:rsidR="006B283E">
        <w:rPr>
          <w:rFonts w:cs="Arial"/>
          <w:lang w:val="es-ES_tradnl"/>
        </w:rPr>
        <w:t>, a diferentes escalas</w:t>
      </w:r>
      <w:r w:rsidR="00081369">
        <w:rPr>
          <w:rFonts w:cs="Arial"/>
          <w:lang w:val="es-ES_tradnl"/>
        </w:rPr>
        <w:t xml:space="preserve"> y niveles</w:t>
      </w:r>
      <w:r w:rsidR="006B283E">
        <w:rPr>
          <w:rFonts w:cs="Arial"/>
          <w:lang w:val="es-ES_tradnl"/>
        </w:rPr>
        <w:t>.</w:t>
      </w:r>
      <w:r w:rsidR="00531ACD" w:rsidRPr="00531ACD">
        <w:rPr>
          <w:rFonts w:cs="Arial"/>
          <w:lang w:val="es-ES_tradnl"/>
        </w:rPr>
        <w:t xml:space="preserve"> </w:t>
      </w:r>
    </w:p>
    <w:p w:rsidR="00FC7073" w:rsidRDefault="00FC7073" w:rsidP="00FC7073">
      <w:pPr>
        <w:pStyle w:val="Prrafodelista"/>
        <w:spacing w:after="0" w:line="360" w:lineRule="auto"/>
        <w:ind w:left="0" w:firstLine="426"/>
        <w:jc w:val="both"/>
        <w:rPr>
          <w:rFonts w:cs="Arial"/>
          <w:lang w:val="es-ES_tradnl"/>
        </w:rPr>
      </w:pPr>
    </w:p>
    <w:p w:rsidR="00F34E67" w:rsidRDefault="00081369" w:rsidP="00081369">
      <w:pPr>
        <w:pStyle w:val="Prrafodelista"/>
        <w:spacing w:after="0" w:line="360" w:lineRule="auto"/>
        <w:ind w:left="0" w:firstLine="426"/>
        <w:jc w:val="both"/>
        <w:rPr>
          <w:rFonts w:cs="Arial"/>
          <w:lang w:val="es-ES_tradnl"/>
        </w:rPr>
      </w:pPr>
      <w:r>
        <w:rPr>
          <w:rFonts w:ascii="Calibri" w:hAnsi="Calibri" w:cs="Calibri"/>
          <w:lang w:val="es-ES" w:eastAsia="es-ES"/>
        </w:rPr>
        <w:t>Durante el seminario</w:t>
      </w:r>
      <w:r w:rsidR="00FC7073" w:rsidRPr="006A72E9">
        <w:rPr>
          <w:rFonts w:ascii="Calibri" w:hAnsi="Calibri" w:cs="Calibri"/>
          <w:lang w:val="es-ES" w:eastAsia="es-ES"/>
        </w:rPr>
        <w:t xml:space="preserve"> </w:t>
      </w:r>
      <w:r w:rsidR="00FC7073">
        <w:rPr>
          <w:rFonts w:ascii="Calibri" w:hAnsi="Calibri" w:cs="Calibri"/>
          <w:lang w:val="es-ES" w:eastAsia="es-ES"/>
        </w:rPr>
        <w:t>trabajaremos</w:t>
      </w:r>
      <w:r w:rsidR="00FC7073" w:rsidRPr="006A72E9">
        <w:rPr>
          <w:rFonts w:ascii="Calibri" w:hAnsi="Calibri" w:cs="Calibri"/>
          <w:lang w:val="es-ES" w:eastAsia="es-ES"/>
        </w:rPr>
        <w:t xml:space="preserve"> a partir del di</w:t>
      </w:r>
      <w:r w:rsidR="00FC7073">
        <w:rPr>
          <w:rFonts w:ascii="Calibri" w:hAnsi="Calibri" w:cs="Calibri"/>
          <w:lang w:val="es-ES" w:eastAsia="es-ES"/>
        </w:rPr>
        <w:t>á</w:t>
      </w:r>
      <w:r w:rsidR="00FC7073" w:rsidRPr="006A72E9">
        <w:rPr>
          <w:rFonts w:ascii="Calibri" w:hAnsi="Calibri" w:cs="Calibri"/>
          <w:lang w:val="es-ES" w:eastAsia="es-ES"/>
        </w:rPr>
        <w:t>logo entre la teoría y la práctica y referenciando el proceso de construcción de conocimiento en algunos casos de estudio</w:t>
      </w:r>
      <w:r w:rsidR="00FC7073">
        <w:rPr>
          <w:rFonts w:ascii="Calibri" w:hAnsi="Calibri" w:cs="Calibri"/>
          <w:lang w:val="es-ES" w:eastAsia="es-ES"/>
        </w:rPr>
        <w:t xml:space="preserve"> que faciliten la problematización de </w:t>
      </w:r>
      <w:r w:rsidR="00531ACD" w:rsidRPr="00767755">
        <w:rPr>
          <w:rFonts w:cs="Arial"/>
          <w:lang w:val="es-ES_tradnl"/>
        </w:rPr>
        <w:t xml:space="preserve">la </w:t>
      </w:r>
      <w:r w:rsidR="00531ACD" w:rsidRPr="0074223C">
        <w:rPr>
          <w:rFonts w:cs="Arial"/>
          <w:b/>
          <w:lang w:val="es-ES_tradnl"/>
        </w:rPr>
        <w:t xml:space="preserve">manifestación de los conflictos ambientales por parte de la sociedad civil, </w:t>
      </w:r>
      <w:r w:rsidR="00592F3A" w:rsidRPr="0074223C">
        <w:rPr>
          <w:rFonts w:cs="Arial"/>
          <w:b/>
          <w:lang w:val="es-ES_tradnl"/>
        </w:rPr>
        <w:t>y de</w:t>
      </w:r>
      <w:r w:rsidR="00531ACD" w:rsidRPr="0074223C">
        <w:rPr>
          <w:rFonts w:cs="Arial"/>
          <w:b/>
          <w:lang w:val="es-ES_tradnl"/>
        </w:rPr>
        <w:t xml:space="preserve"> las políticas ambientales</w:t>
      </w:r>
      <w:r w:rsidR="00531ACD" w:rsidRPr="00FC7073">
        <w:rPr>
          <w:rFonts w:cs="Arial"/>
          <w:lang w:val="es-ES_tradnl"/>
        </w:rPr>
        <w:t xml:space="preserve"> desarrolladas por el Estado</w:t>
      </w:r>
      <w:r w:rsidR="00531ACD" w:rsidRPr="00081369">
        <w:rPr>
          <w:rFonts w:cs="Arial"/>
          <w:lang w:val="es-ES_tradnl"/>
        </w:rPr>
        <w:t>.</w:t>
      </w:r>
    </w:p>
    <w:p w:rsidR="00081369" w:rsidRDefault="00081369" w:rsidP="00081369">
      <w:pPr>
        <w:pStyle w:val="Prrafodelista"/>
        <w:spacing w:after="0" w:line="360" w:lineRule="auto"/>
        <w:ind w:left="0" w:firstLine="426"/>
        <w:jc w:val="both"/>
        <w:rPr>
          <w:rFonts w:ascii="Calibri" w:hAnsi="Calibri" w:cs="Calibri"/>
          <w:lang w:val="es-ES" w:eastAsia="es-ES"/>
        </w:rPr>
      </w:pPr>
    </w:p>
    <w:p w:rsidR="00033B80" w:rsidRDefault="00531ACD" w:rsidP="00FC7073">
      <w:pPr>
        <w:shd w:val="clear" w:color="auto" w:fill="FFFFFF"/>
        <w:spacing w:line="360" w:lineRule="auto"/>
        <w:ind w:firstLine="708"/>
        <w:jc w:val="both"/>
        <w:rPr>
          <w:rFonts w:cs="Arial"/>
          <w:lang w:val="es-ES_tradnl"/>
        </w:rPr>
      </w:pPr>
      <w:r>
        <w:rPr>
          <w:rFonts w:ascii="Calibri" w:hAnsi="Calibri" w:cs="Calibri"/>
          <w:lang w:val="es-ES" w:eastAsia="es-ES"/>
        </w:rPr>
        <w:t>E</w:t>
      </w:r>
      <w:r w:rsidR="006B283E" w:rsidRPr="006A72E9">
        <w:rPr>
          <w:rFonts w:ascii="Calibri" w:hAnsi="Calibri" w:cs="Calibri"/>
          <w:lang w:val="es-ES" w:eastAsia="es-ES"/>
        </w:rPr>
        <w:t>ntre docentes y estudiantes</w:t>
      </w:r>
      <w:r w:rsidR="00FC7073">
        <w:rPr>
          <w:rFonts w:ascii="Calibri" w:hAnsi="Calibri" w:cs="Calibri"/>
          <w:lang w:val="es-ES" w:eastAsia="es-ES"/>
        </w:rPr>
        <w:t xml:space="preserve"> asumiremos el desafío de construir </w:t>
      </w:r>
      <w:r w:rsidR="006B283E" w:rsidRPr="006A72E9">
        <w:rPr>
          <w:rFonts w:ascii="Calibri" w:hAnsi="Calibri" w:cs="Calibri"/>
          <w:lang w:val="es-ES" w:eastAsia="es-ES"/>
        </w:rPr>
        <w:t>una perspectiva comunicacional para el análisis de los conflictos socioambientales</w:t>
      </w:r>
      <w:r>
        <w:rPr>
          <w:rFonts w:ascii="Calibri" w:hAnsi="Calibri" w:cs="Calibri"/>
          <w:lang w:val="es-ES" w:eastAsia="es-ES"/>
        </w:rPr>
        <w:t xml:space="preserve"> </w:t>
      </w:r>
      <w:r w:rsidR="00FC7073">
        <w:rPr>
          <w:rFonts w:ascii="Calibri" w:hAnsi="Calibri" w:cs="Calibri"/>
          <w:lang w:val="es-ES" w:eastAsia="es-ES"/>
        </w:rPr>
        <w:t xml:space="preserve">que tenga </w:t>
      </w:r>
      <w:r w:rsidR="00033B80">
        <w:rPr>
          <w:rFonts w:cs="Arial"/>
          <w:lang w:val="es-ES_tradnl"/>
        </w:rPr>
        <w:t>en cuenta los diversos actores intervinientes</w:t>
      </w:r>
      <w:r w:rsidR="008E79E6">
        <w:rPr>
          <w:rFonts w:cs="Arial"/>
          <w:lang w:val="es-ES_tradnl"/>
        </w:rPr>
        <w:t>:</w:t>
      </w:r>
      <w:r w:rsidR="009B5044">
        <w:rPr>
          <w:rFonts w:cs="Arial"/>
          <w:lang w:val="es-ES_tradnl"/>
        </w:rPr>
        <w:t xml:space="preserve"> </w:t>
      </w:r>
      <w:r w:rsidR="008E79E6">
        <w:rPr>
          <w:rFonts w:cs="Arial"/>
          <w:lang w:val="es-ES_tradnl"/>
        </w:rPr>
        <w:t xml:space="preserve">Estado, </w:t>
      </w:r>
      <w:r w:rsidR="00033B80">
        <w:rPr>
          <w:rFonts w:cs="Arial"/>
          <w:lang w:val="es-ES_tradnl"/>
        </w:rPr>
        <w:t>organizaciones, movimientos sociales, científicos, el sector privado y los medios de comunicación</w:t>
      </w:r>
      <w:r w:rsidR="009B5044">
        <w:rPr>
          <w:rFonts w:cs="Arial"/>
          <w:lang w:val="es-ES_tradnl"/>
        </w:rPr>
        <w:t xml:space="preserve"> – y el entramado de sentidos que los sustenta y configura</w:t>
      </w:r>
      <w:r w:rsidR="00033B80">
        <w:rPr>
          <w:rFonts w:cs="Arial"/>
          <w:lang w:val="es-ES_tradnl"/>
        </w:rPr>
        <w:t>.</w:t>
      </w:r>
    </w:p>
    <w:p w:rsidR="00592F3A" w:rsidRDefault="009B5044" w:rsidP="006310CD">
      <w:pPr>
        <w:shd w:val="clear" w:color="auto" w:fill="FFFFFF"/>
        <w:spacing w:line="360" w:lineRule="auto"/>
        <w:ind w:firstLine="426"/>
        <w:jc w:val="both"/>
        <w:rPr>
          <w:rFonts w:ascii="Calibri" w:hAnsi="Calibri" w:cs="Calibri"/>
          <w:lang w:val="es-ES" w:eastAsia="es-ES"/>
        </w:rPr>
      </w:pPr>
      <w:r>
        <w:rPr>
          <w:rFonts w:cs="Arial"/>
          <w:lang w:val="es-ES_tradnl"/>
        </w:rPr>
        <w:t xml:space="preserve">Desde </w:t>
      </w:r>
      <w:r w:rsidR="006310CD">
        <w:rPr>
          <w:rFonts w:cs="Arial"/>
          <w:lang w:val="es-ES_tradnl"/>
        </w:rPr>
        <w:t>este</w:t>
      </w:r>
      <w:r>
        <w:rPr>
          <w:rFonts w:cs="Arial"/>
          <w:lang w:val="es-ES_tradnl"/>
        </w:rPr>
        <w:t xml:space="preserve"> enfoque,  el énfasis </w:t>
      </w:r>
      <w:r w:rsidR="00081369">
        <w:rPr>
          <w:rFonts w:cs="Arial"/>
          <w:lang w:val="es-ES_tradnl"/>
        </w:rPr>
        <w:t>estará puesto en</w:t>
      </w:r>
      <w:r w:rsidR="006310CD">
        <w:rPr>
          <w:rFonts w:cs="Arial"/>
          <w:lang w:val="es-ES_tradnl"/>
        </w:rPr>
        <w:t xml:space="preserve"> la posibilidad de reflexionar acerca de </w:t>
      </w:r>
      <w:r w:rsidR="00081369">
        <w:rPr>
          <w:rFonts w:cs="Arial"/>
          <w:lang w:val="es-ES_tradnl"/>
        </w:rPr>
        <w:t xml:space="preserve">los aportes que podemos realizar </w:t>
      </w:r>
      <w:r w:rsidR="006310CD">
        <w:rPr>
          <w:rFonts w:cs="Arial"/>
          <w:lang w:val="es-ES_tradnl"/>
        </w:rPr>
        <w:t xml:space="preserve">desde las ciencias de la comunicación social,  </w:t>
      </w:r>
      <w:r w:rsidR="00081369">
        <w:rPr>
          <w:rFonts w:cs="Arial"/>
          <w:lang w:val="es-ES_tradnl"/>
        </w:rPr>
        <w:t>para profundizar</w:t>
      </w:r>
      <w:r w:rsidR="006310CD">
        <w:rPr>
          <w:rFonts w:cs="Arial"/>
          <w:lang w:val="es-ES_tradnl"/>
        </w:rPr>
        <w:t xml:space="preserve"> procesos </w:t>
      </w:r>
      <w:r w:rsidR="00592F3A">
        <w:rPr>
          <w:rFonts w:cs="Arial"/>
          <w:lang w:val="es-ES_tradnl"/>
        </w:rPr>
        <w:t>comunicacionales</w:t>
      </w:r>
      <w:r w:rsidR="006310CD">
        <w:rPr>
          <w:rFonts w:cs="Arial"/>
          <w:lang w:val="es-ES_tradnl"/>
        </w:rPr>
        <w:t xml:space="preserve">, </w:t>
      </w:r>
      <w:r w:rsidR="006310CD">
        <w:rPr>
          <w:rFonts w:ascii="Calibri" w:hAnsi="Calibri" w:cs="Calibri"/>
          <w:lang w:val="es-ES" w:eastAsia="es-ES"/>
        </w:rPr>
        <w:t xml:space="preserve">el fortalecimiento de </w:t>
      </w:r>
      <w:r w:rsidR="0074223C">
        <w:rPr>
          <w:rFonts w:ascii="Calibri" w:hAnsi="Calibri" w:cs="Calibri"/>
          <w:lang w:val="es-ES" w:eastAsia="es-ES"/>
        </w:rPr>
        <w:t>entramados</w:t>
      </w:r>
      <w:r w:rsidR="006310CD" w:rsidRPr="006A72E9">
        <w:rPr>
          <w:rFonts w:ascii="Calibri" w:hAnsi="Calibri" w:cs="Calibri"/>
          <w:lang w:val="es-ES" w:eastAsia="es-ES"/>
        </w:rPr>
        <w:t xml:space="preserve"> </w:t>
      </w:r>
      <w:r w:rsidR="0074223C">
        <w:rPr>
          <w:rFonts w:ascii="Calibri" w:hAnsi="Calibri" w:cs="Calibri"/>
          <w:lang w:val="es-ES" w:eastAsia="es-ES"/>
        </w:rPr>
        <w:t>asociativos</w:t>
      </w:r>
      <w:r w:rsidR="006310CD" w:rsidRPr="006A72E9">
        <w:rPr>
          <w:rFonts w:ascii="Calibri" w:hAnsi="Calibri" w:cs="Calibri"/>
          <w:lang w:val="es-ES" w:eastAsia="es-ES"/>
        </w:rPr>
        <w:t xml:space="preserve"> y</w:t>
      </w:r>
      <w:r w:rsidR="006310CD">
        <w:rPr>
          <w:rFonts w:ascii="Calibri" w:hAnsi="Calibri" w:cs="Calibri"/>
          <w:lang w:val="es-ES" w:eastAsia="es-ES"/>
        </w:rPr>
        <w:t xml:space="preserve"> la construcción de </w:t>
      </w:r>
      <w:r w:rsidR="006310CD" w:rsidRPr="006A72E9">
        <w:rPr>
          <w:rFonts w:ascii="Calibri" w:hAnsi="Calibri" w:cs="Calibri"/>
          <w:lang w:val="es-ES" w:eastAsia="es-ES"/>
        </w:rPr>
        <w:t>aprendizajes colectivos</w:t>
      </w:r>
      <w:r w:rsidR="006310CD">
        <w:rPr>
          <w:rFonts w:ascii="Calibri" w:hAnsi="Calibri" w:cs="Calibri"/>
          <w:lang w:val="es-ES" w:eastAsia="es-ES"/>
        </w:rPr>
        <w:t xml:space="preserve">.  Atendiendo a estas particularidades, el seminario </w:t>
      </w:r>
      <w:r w:rsidR="006310CD">
        <w:rPr>
          <w:rFonts w:ascii="Calibri" w:hAnsi="Calibri" w:cs="Calibri"/>
          <w:lang w:val="es-ES" w:eastAsia="es-ES"/>
        </w:rPr>
        <w:lastRenderedPageBreak/>
        <w:t xml:space="preserve">será </w:t>
      </w:r>
      <w:r w:rsidR="00A73EB0">
        <w:rPr>
          <w:rFonts w:ascii="Calibri" w:hAnsi="Calibri" w:cs="Calibri"/>
          <w:lang w:val="es-ES" w:eastAsia="es-ES"/>
        </w:rPr>
        <w:t>construido</w:t>
      </w:r>
      <w:r w:rsidR="006310CD">
        <w:rPr>
          <w:rFonts w:ascii="Calibri" w:hAnsi="Calibri" w:cs="Calibri"/>
          <w:lang w:val="es-ES" w:eastAsia="es-ES"/>
        </w:rPr>
        <w:t xml:space="preserve"> como </w:t>
      </w:r>
      <w:r w:rsidR="00531ACD" w:rsidRPr="006310CD">
        <w:rPr>
          <w:rFonts w:ascii="Calibri" w:hAnsi="Calibri" w:cs="Calibri"/>
          <w:lang w:val="es-ES" w:eastAsia="es-ES"/>
        </w:rPr>
        <w:t xml:space="preserve">un espacio para el </w:t>
      </w:r>
      <w:r w:rsidR="00531ACD" w:rsidRPr="0074223C">
        <w:rPr>
          <w:rFonts w:ascii="Calibri" w:hAnsi="Calibri" w:cs="Calibri"/>
          <w:b/>
          <w:lang w:val="es-ES" w:eastAsia="es-ES"/>
        </w:rPr>
        <w:t>análisis</w:t>
      </w:r>
      <w:r w:rsidR="006310CD" w:rsidRPr="0074223C">
        <w:rPr>
          <w:rFonts w:ascii="Calibri" w:hAnsi="Calibri" w:cs="Calibri"/>
          <w:b/>
          <w:lang w:val="es-ES" w:eastAsia="es-ES"/>
        </w:rPr>
        <w:t xml:space="preserve"> y </w:t>
      </w:r>
      <w:r w:rsidR="00033B80" w:rsidRPr="0074223C">
        <w:rPr>
          <w:rFonts w:ascii="Calibri" w:hAnsi="Calibri" w:cs="Calibri"/>
          <w:b/>
          <w:lang w:val="es-ES" w:eastAsia="es-ES"/>
        </w:rPr>
        <w:t>desarrollo de propuestas de investigación e intervención social</w:t>
      </w:r>
      <w:r w:rsidR="006310CD">
        <w:rPr>
          <w:rFonts w:ascii="Calibri" w:hAnsi="Calibri" w:cs="Calibri"/>
          <w:lang w:val="es-ES" w:eastAsia="es-ES"/>
        </w:rPr>
        <w:t xml:space="preserve">. </w:t>
      </w:r>
    </w:p>
    <w:p w:rsidR="00592F3A" w:rsidRDefault="00081369" w:rsidP="006310CD">
      <w:pPr>
        <w:shd w:val="clear" w:color="auto" w:fill="FFFFFF"/>
        <w:spacing w:line="360" w:lineRule="auto"/>
        <w:ind w:firstLine="426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Dicho de otro modo, el</w:t>
      </w:r>
      <w:r w:rsidR="006310CD">
        <w:rPr>
          <w:rFonts w:cs="Arial"/>
          <w:lang w:val="es-ES_tradnl"/>
        </w:rPr>
        <w:t xml:space="preserve"> objetivo es que los estudiantes incorporen una perspectiva relevante que les sirva para desarrollar sus propias tesis de grado</w:t>
      </w:r>
      <w:r w:rsidR="006310CD" w:rsidRPr="00187454">
        <w:rPr>
          <w:rFonts w:ascii="Calibri" w:eastAsia="Calibri" w:hAnsi="Calibri" w:cs="Arial"/>
          <w:lang w:val="es-ES_tradnl"/>
        </w:rPr>
        <w:t xml:space="preserve">, </w:t>
      </w:r>
      <w:r w:rsidR="006310CD">
        <w:rPr>
          <w:rFonts w:ascii="Calibri" w:eastAsia="Calibri" w:hAnsi="Calibri" w:cs="Arial"/>
          <w:lang w:val="es-ES_tradnl"/>
        </w:rPr>
        <w:t>potenciando lo que</w:t>
      </w:r>
      <w:r w:rsidR="006310CD">
        <w:rPr>
          <w:rFonts w:cs="Arial"/>
          <w:lang w:val="es-ES_tradnl"/>
        </w:rPr>
        <w:t xml:space="preserve"> los procesos comunicacionales proponen en tanto posibilidad de creación y recreación de prácticas sociales y culturales</w:t>
      </w:r>
      <w:r w:rsidR="008E79E6">
        <w:rPr>
          <w:rFonts w:cs="Arial"/>
          <w:lang w:val="es-ES_tradnl"/>
        </w:rPr>
        <w:t>, en particular en el campo ambiental</w:t>
      </w:r>
      <w:r w:rsidR="006310CD">
        <w:rPr>
          <w:rFonts w:cs="Arial"/>
          <w:lang w:val="es-ES_tradnl"/>
        </w:rPr>
        <w:t xml:space="preserve">. </w:t>
      </w:r>
    </w:p>
    <w:p w:rsidR="00081369" w:rsidRDefault="00592F3A" w:rsidP="00C2758B">
      <w:pPr>
        <w:spacing w:line="360" w:lineRule="auto"/>
        <w:ind w:firstLine="708"/>
        <w:jc w:val="both"/>
        <w:rPr>
          <w:rFonts w:ascii="Calibri" w:hAnsi="Calibri" w:cs="Calibri"/>
        </w:rPr>
      </w:pPr>
      <w:r w:rsidRPr="00592F3A">
        <w:rPr>
          <w:rFonts w:ascii="Calibri" w:hAnsi="Calibri" w:cs="Calibri"/>
        </w:rPr>
        <w:t xml:space="preserve">El equipo docente </w:t>
      </w:r>
      <w:r>
        <w:rPr>
          <w:rFonts w:ascii="Calibri" w:hAnsi="Calibri" w:cs="Calibri"/>
        </w:rPr>
        <w:t>cuenta con experiencia en el desempeño y abordaje de la relación entre comunicación y ambiente, tanto desde el ámbito académico como de la intervención</w:t>
      </w:r>
      <w:r w:rsidR="00C2758B">
        <w:rPr>
          <w:rFonts w:ascii="Calibri" w:hAnsi="Calibri" w:cs="Calibri"/>
        </w:rPr>
        <w:t xml:space="preserve"> profesional y</w:t>
      </w:r>
      <w:r>
        <w:rPr>
          <w:rFonts w:ascii="Calibri" w:hAnsi="Calibri" w:cs="Calibri"/>
        </w:rPr>
        <w:t xml:space="preserve"> aplicada desde las </w:t>
      </w:r>
      <w:r w:rsidR="00081369">
        <w:rPr>
          <w:rFonts w:ascii="Calibri" w:hAnsi="Calibri" w:cs="Calibri"/>
        </w:rPr>
        <w:t xml:space="preserve">Ciencias </w:t>
      </w:r>
      <w:r>
        <w:rPr>
          <w:rFonts w:ascii="Calibri" w:hAnsi="Calibri" w:cs="Calibri"/>
        </w:rPr>
        <w:t xml:space="preserve">de la </w:t>
      </w:r>
      <w:r w:rsidR="00081369">
        <w:rPr>
          <w:rFonts w:ascii="Calibri" w:hAnsi="Calibri" w:cs="Calibri"/>
        </w:rPr>
        <w:t>Comunicación Social</w:t>
      </w:r>
      <w:r>
        <w:rPr>
          <w:rFonts w:ascii="Calibri" w:hAnsi="Calibri" w:cs="Calibri"/>
        </w:rPr>
        <w:t xml:space="preserve">. </w:t>
      </w:r>
    </w:p>
    <w:p w:rsidR="0074223C" w:rsidRDefault="00081369" w:rsidP="00081369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Asimismo</w:t>
      </w:r>
      <w:r w:rsidR="008E79E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cons</w:t>
      </w:r>
      <w:r w:rsidR="0074223C">
        <w:rPr>
          <w:rFonts w:ascii="Calibri" w:hAnsi="Calibri" w:cs="Calibri"/>
        </w:rPr>
        <w:t>ideramos preciso mencionar que e</w:t>
      </w:r>
      <w:r>
        <w:rPr>
          <w:rFonts w:ascii="Calibri" w:hAnsi="Calibri" w:cs="Calibri"/>
        </w:rPr>
        <w:t xml:space="preserve">ste </w:t>
      </w:r>
      <w:r w:rsidR="0074223C">
        <w:rPr>
          <w:rFonts w:ascii="Calibri" w:hAnsi="Calibri" w:cs="Calibri"/>
        </w:rPr>
        <w:t>seminario</w:t>
      </w:r>
      <w:r>
        <w:rPr>
          <w:rFonts w:ascii="Calibri" w:hAnsi="Calibri" w:cs="Calibri"/>
        </w:rPr>
        <w:t xml:space="preserve"> </w:t>
      </w:r>
      <w:r w:rsidR="0074223C">
        <w:rPr>
          <w:rFonts w:ascii="Calibri" w:hAnsi="Calibri" w:cs="Calibri"/>
        </w:rPr>
        <w:t>se desarrollará de manera articulada y complementaria a</w:t>
      </w:r>
      <w:r>
        <w:rPr>
          <w:rFonts w:ascii="Calibri" w:hAnsi="Calibri" w:cs="Calibri"/>
        </w:rPr>
        <w:t xml:space="preserve">l espacio de trabajo que se ha construido en el marco del </w:t>
      </w:r>
      <w:r w:rsidRPr="0074223C">
        <w:rPr>
          <w:rFonts w:ascii="Calibri" w:hAnsi="Calibri" w:cs="Calibri"/>
          <w:b/>
        </w:rPr>
        <w:t>grupo de investigación en comunicación “Comunicación y Ambiente. Estrategias de comunicación, participación y Educación ambiental”</w:t>
      </w:r>
      <w:r w:rsidR="0074223C">
        <w:rPr>
          <w:rFonts w:ascii="Calibri" w:hAnsi="Calibri" w:cs="Calibri"/>
        </w:rPr>
        <w:t xml:space="preserve"> que funciona desde el año 2012. Entre ambos espacios se</w:t>
      </w:r>
      <w:r w:rsidR="00A816A0" w:rsidRPr="00A816A0">
        <w:rPr>
          <w:rFonts w:ascii="Calibri" w:hAnsi="Calibri" w:cs="Calibri"/>
        </w:rPr>
        <w:t xml:space="preserve"> buscará desarrollar un abordaje integral de la temática</w:t>
      </w:r>
      <w:r w:rsidR="0074223C">
        <w:rPr>
          <w:rFonts w:ascii="Calibri" w:hAnsi="Calibri" w:cs="Calibri"/>
        </w:rPr>
        <w:t xml:space="preserve">, apuntando </w:t>
      </w:r>
      <w:r w:rsidR="00A816A0" w:rsidRPr="00A816A0">
        <w:rPr>
          <w:rFonts w:ascii="Calibri" w:hAnsi="Calibri" w:cs="Calibri"/>
        </w:rPr>
        <w:t>a fortalecer el desarrollo de un área de estudios</w:t>
      </w:r>
      <w:r w:rsidR="0074223C">
        <w:rPr>
          <w:rFonts w:ascii="Calibri" w:hAnsi="Calibri" w:cs="Calibri"/>
        </w:rPr>
        <w:t xml:space="preserve"> que, si bien se encuentra en expansión por su relevancia social,</w:t>
      </w:r>
      <w:r w:rsidR="00A816A0" w:rsidRPr="00A816A0">
        <w:rPr>
          <w:rFonts w:ascii="Calibri" w:hAnsi="Calibri" w:cs="Calibri"/>
        </w:rPr>
        <w:t xml:space="preserve"> tanto en el </w:t>
      </w:r>
      <w:r w:rsidR="008E79E6">
        <w:rPr>
          <w:rFonts w:ascii="Calibri" w:hAnsi="Calibri" w:cs="Calibri"/>
        </w:rPr>
        <w:t>c</w:t>
      </w:r>
      <w:r w:rsidR="0074223C">
        <w:rPr>
          <w:rFonts w:ascii="Calibri" w:hAnsi="Calibri" w:cs="Calibri"/>
        </w:rPr>
        <w:t>ampo</w:t>
      </w:r>
      <w:r w:rsidR="00A816A0" w:rsidRPr="00A816A0">
        <w:rPr>
          <w:rFonts w:ascii="Calibri" w:hAnsi="Calibri" w:cs="Calibri"/>
        </w:rPr>
        <w:t xml:space="preserve"> de las </w:t>
      </w:r>
      <w:r w:rsidR="0074223C">
        <w:rPr>
          <w:rFonts w:ascii="Calibri" w:hAnsi="Calibri" w:cs="Calibri"/>
        </w:rPr>
        <w:t>C</w:t>
      </w:r>
      <w:r w:rsidR="00A816A0" w:rsidRPr="00A816A0">
        <w:rPr>
          <w:rFonts w:ascii="Calibri" w:hAnsi="Calibri" w:cs="Calibri"/>
        </w:rPr>
        <w:t xml:space="preserve">iencias de la </w:t>
      </w:r>
      <w:r w:rsidR="0074223C">
        <w:rPr>
          <w:rFonts w:ascii="Calibri" w:hAnsi="Calibri" w:cs="Calibri"/>
        </w:rPr>
        <w:t>C</w:t>
      </w:r>
      <w:r w:rsidR="00A816A0" w:rsidRPr="00A816A0">
        <w:rPr>
          <w:rFonts w:ascii="Calibri" w:hAnsi="Calibri" w:cs="Calibri"/>
        </w:rPr>
        <w:t>omunicación</w:t>
      </w:r>
      <w:r w:rsidR="0074223C">
        <w:rPr>
          <w:rFonts w:ascii="Calibri" w:hAnsi="Calibri" w:cs="Calibri"/>
        </w:rPr>
        <w:t xml:space="preserve"> Social</w:t>
      </w:r>
      <w:r w:rsidR="00A816A0" w:rsidRPr="00A816A0">
        <w:rPr>
          <w:rFonts w:ascii="Calibri" w:hAnsi="Calibri" w:cs="Calibri"/>
        </w:rPr>
        <w:t xml:space="preserve"> como en </w:t>
      </w:r>
      <w:r w:rsidR="008E79E6">
        <w:rPr>
          <w:rFonts w:ascii="Calibri" w:hAnsi="Calibri" w:cs="Calibri"/>
        </w:rPr>
        <w:t>la</w:t>
      </w:r>
      <w:r w:rsidR="008E79E6" w:rsidRPr="00A816A0">
        <w:rPr>
          <w:rFonts w:ascii="Calibri" w:hAnsi="Calibri" w:cs="Calibri"/>
        </w:rPr>
        <w:t xml:space="preserve"> </w:t>
      </w:r>
      <w:r w:rsidR="00A816A0" w:rsidRPr="00A816A0">
        <w:rPr>
          <w:rFonts w:ascii="Calibri" w:hAnsi="Calibri" w:cs="Calibri"/>
        </w:rPr>
        <w:t>carrera</w:t>
      </w:r>
      <w:r w:rsidR="008E79E6">
        <w:rPr>
          <w:rFonts w:ascii="Calibri" w:hAnsi="Calibri" w:cs="Calibri"/>
        </w:rPr>
        <w:t xml:space="preserve"> de grado</w:t>
      </w:r>
      <w:r w:rsidR="0074223C">
        <w:rPr>
          <w:rFonts w:ascii="Calibri" w:hAnsi="Calibri" w:cs="Calibri"/>
        </w:rPr>
        <w:t>,</w:t>
      </w:r>
      <w:r w:rsidR="008E79E6">
        <w:rPr>
          <w:rFonts w:ascii="Calibri" w:hAnsi="Calibri" w:cs="Calibri"/>
        </w:rPr>
        <w:t xml:space="preserve"> que</w:t>
      </w:r>
      <w:r w:rsidR="0074223C">
        <w:rPr>
          <w:rFonts w:ascii="Calibri" w:hAnsi="Calibri" w:cs="Calibri"/>
        </w:rPr>
        <w:t xml:space="preserve"> a</w:t>
      </w:r>
      <w:r w:rsidR="008E79E6">
        <w:rPr>
          <w:rFonts w:ascii="Calibri" w:hAnsi="Calibri" w:cs="Calibri"/>
        </w:rPr>
        <w:t>ú</w:t>
      </w:r>
      <w:r w:rsidR="0074223C">
        <w:rPr>
          <w:rFonts w:ascii="Calibri" w:hAnsi="Calibri" w:cs="Calibri"/>
        </w:rPr>
        <w:t>n tiene</w:t>
      </w:r>
      <w:r>
        <w:rPr>
          <w:rFonts w:ascii="Calibri" w:hAnsi="Calibri" w:cs="Calibri"/>
        </w:rPr>
        <w:t xml:space="preserve"> un desarrollo incipiente. </w:t>
      </w:r>
      <w:r w:rsidR="00A816A0" w:rsidRPr="00A816A0">
        <w:rPr>
          <w:rFonts w:ascii="Calibri" w:hAnsi="Calibri" w:cs="Calibri"/>
        </w:rPr>
        <w:t xml:space="preserve"> </w:t>
      </w:r>
    </w:p>
    <w:p w:rsidR="00392D15" w:rsidRPr="00A73EB0" w:rsidRDefault="00392D15" w:rsidP="00A73EB0">
      <w:pPr>
        <w:pStyle w:val="Prrafodelista"/>
        <w:numPr>
          <w:ilvl w:val="0"/>
          <w:numId w:val="7"/>
        </w:numPr>
        <w:spacing w:line="360" w:lineRule="auto"/>
        <w:jc w:val="both"/>
        <w:rPr>
          <w:b/>
        </w:rPr>
      </w:pPr>
      <w:r w:rsidRPr="00A73EB0">
        <w:rPr>
          <w:b/>
        </w:rPr>
        <w:t xml:space="preserve">ACERCA DEL SEMINARIO </w:t>
      </w:r>
    </w:p>
    <w:p w:rsidR="00392D15" w:rsidRPr="00392D15" w:rsidRDefault="00392D15" w:rsidP="00392D15">
      <w:pPr>
        <w:pStyle w:val="Prrafodelista"/>
        <w:spacing w:after="0" w:line="240" w:lineRule="auto"/>
        <w:ind w:left="786"/>
        <w:jc w:val="both"/>
        <w:rPr>
          <w:b/>
        </w:rPr>
      </w:pPr>
    </w:p>
    <w:p w:rsidR="007D539A" w:rsidRPr="007D539A" w:rsidRDefault="007D539A" w:rsidP="00392D15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7D539A">
        <w:rPr>
          <w:b/>
        </w:rPr>
        <w:t xml:space="preserve">Denominación completa del seminario  </w:t>
      </w:r>
    </w:p>
    <w:p w:rsidR="007D539A" w:rsidRPr="007D539A" w:rsidRDefault="007D539A" w:rsidP="007D539A">
      <w:pPr>
        <w:spacing w:after="0" w:line="240" w:lineRule="auto"/>
        <w:ind w:left="426"/>
        <w:rPr>
          <w:b/>
        </w:rPr>
      </w:pPr>
    </w:p>
    <w:p w:rsidR="007D539A" w:rsidRPr="0074223C" w:rsidRDefault="007D539A" w:rsidP="00A73EB0">
      <w:pPr>
        <w:spacing w:after="0" w:line="240" w:lineRule="auto"/>
        <w:jc w:val="both"/>
        <w:rPr>
          <w:b/>
        </w:rPr>
      </w:pPr>
      <w:r w:rsidRPr="0074223C">
        <w:rPr>
          <w:b/>
        </w:rPr>
        <w:t xml:space="preserve">COMUNICACIÓN Y AMBIENTE. </w:t>
      </w:r>
      <w:r w:rsidR="0074223C" w:rsidRPr="0074223C">
        <w:rPr>
          <w:b/>
        </w:rPr>
        <w:t>Los aportes de la</w:t>
      </w:r>
      <w:r w:rsidRPr="0074223C">
        <w:rPr>
          <w:b/>
        </w:rPr>
        <w:t xml:space="preserve"> comunicación </w:t>
      </w:r>
      <w:r w:rsidR="0074223C" w:rsidRPr="0074223C">
        <w:rPr>
          <w:b/>
        </w:rPr>
        <w:t>a</w:t>
      </w:r>
      <w:r w:rsidRPr="0074223C">
        <w:rPr>
          <w:b/>
        </w:rPr>
        <w:t>l abordaje de problemáticas socioambientales</w:t>
      </w:r>
    </w:p>
    <w:p w:rsidR="007D539A" w:rsidRPr="007D539A" w:rsidRDefault="007D539A" w:rsidP="007D539A">
      <w:pPr>
        <w:spacing w:after="0" w:line="240" w:lineRule="auto"/>
        <w:ind w:left="426"/>
        <w:rPr>
          <w:b/>
        </w:rPr>
      </w:pPr>
    </w:p>
    <w:p w:rsidR="007D539A" w:rsidRDefault="00B8463E" w:rsidP="007D539A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7D539A">
        <w:rPr>
          <w:b/>
        </w:rPr>
        <w:t>Carga horaria total</w:t>
      </w:r>
    </w:p>
    <w:p w:rsidR="007D539A" w:rsidRDefault="007D539A" w:rsidP="007D539A">
      <w:pPr>
        <w:pStyle w:val="Prrafodelista"/>
        <w:spacing w:after="0" w:line="240" w:lineRule="auto"/>
        <w:ind w:left="786"/>
        <w:jc w:val="both"/>
        <w:rPr>
          <w:b/>
        </w:rPr>
      </w:pPr>
    </w:p>
    <w:p w:rsidR="004D7EC4" w:rsidRPr="007D539A" w:rsidRDefault="007D539A" w:rsidP="00357E2F">
      <w:pPr>
        <w:spacing w:after="0" w:line="240" w:lineRule="auto"/>
        <w:jc w:val="both"/>
      </w:pPr>
      <w:r w:rsidRPr="007D539A">
        <w:t xml:space="preserve">45 </w:t>
      </w:r>
      <w:r w:rsidR="0078005F">
        <w:t>HS (</w:t>
      </w:r>
      <w:r w:rsidR="00B8463E" w:rsidRPr="007D539A">
        <w:t>15 clases de 3 hs cada una</w:t>
      </w:r>
      <w:r w:rsidRPr="007D539A">
        <w:t>)</w:t>
      </w:r>
    </w:p>
    <w:p w:rsidR="003D5385" w:rsidRPr="007D539A" w:rsidRDefault="003D5385" w:rsidP="003D5385">
      <w:pPr>
        <w:spacing w:after="0" w:line="240" w:lineRule="auto"/>
        <w:jc w:val="both"/>
        <w:rPr>
          <w:b/>
        </w:rPr>
      </w:pPr>
    </w:p>
    <w:p w:rsidR="007D539A" w:rsidRPr="007D539A" w:rsidRDefault="004D7EC4" w:rsidP="007D539A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7D539A">
        <w:rPr>
          <w:b/>
        </w:rPr>
        <w:t>Profesor a cargo</w:t>
      </w:r>
    </w:p>
    <w:p w:rsidR="004D7EC4" w:rsidRPr="007D539A" w:rsidRDefault="004D7EC4" w:rsidP="00357E2F">
      <w:pPr>
        <w:spacing w:after="0" w:line="240" w:lineRule="auto"/>
        <w:jc w:val="both"/>
      </w:pPr>
      <w:r w:rsidRPr="007D539A">
        <w:t xml:space="preserve"> </w:t>
      </w:r>
      <w:r w:rsidR="00B8463E" w:rsidRPr="007D539A">
        <w:t>Lic</w:t>
      </w:r>
      <w:r w:rsidR="003D5385" w:rsidRPr="007D539A">
        <w:t>.</w:t>
      </w:r>
      <w:r w:rsidR="00B8463E" w:rsidRPr="007D539A">
        <w:t xml:space="preserve"> Laura </w:t>
      </w:r>
      <w:r w:rsidR="003D5385" w:rsidRPr="007D539A">
        <w:t>Rombolá</w:t>
      </w:r>
    </w:p>
    <w:p w:rsidR="003D5385" w:rsidRPr="007D539A" w:rsidRDefault="003D5385" w:rsidP="003D5385">
      <w:pPr>
        <w:spacing w:after="0" w:line="240" w:lineRule="auto"/>
        <w:jc w:val="both"/>
      </w:pPr>
    </w:p>
    <w:p w:rsidR="003D5385" w:rsidRPr="00392D15" w:rsidRDefault="004D7EC4" w:rsidP="00392D15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7D539A">
        <w:rPr>
          <w:b/>
        </w:rPr>
        <w:t>Equipo docente y funciones de cada integrante</w:t>
      </w:r>
    </w:p>
    <w:p w:rsidR="004D7EC4" w:rsidRPr="007D539A" w:rsidRDefault="003D5385" w:rsidP="00357E2F">
      <w:pPr>
        <w:spacing w:after="0" w:line="240" w:lineRule="auto"/>
        <w:jc w:val="both"/>
      </w:pPr>
      <w:proofErr w:type="spellStart"/>
      <w:r w:rsidRPr="007D539A">
        <w:t>Mag</w:t>
      </w:r>
      <w:proofErr w:type="spellEnd"/>
      <w:r w:rsidR="007D539A" w:rsidRPr="007D539A">
        <w:t xml:space="preserve">. </w:t>
      </w:r>
      <w:proofErr w:type="spellStart"/>
      <w:r w:rsidRPr="007D539A">
        <w:t>Cinthia</w:t>
      </w:r>
      <w:proofErr w:type="spellEnd"/>
      <w:r w:rsidRPr="007D539A">
        <w:t xml:space="preserve"> </w:t>
      </w:r>
      <w:proofErr w:type="spellStart"/>
      <w:r w:rsidRPr="007D539A">
        <w:t>Shammah</w:t>
      </w:r>
      <w:proofErr w:type="spellEnd"/>
      <w:r w:rsidRPr="007D539A">
        <w:t xml:space="preserve"> (</w:t>
      </w:r>
      <w:r w:rsidR="00BF43B8">
        <w:t>JTP</w:t>
      </w:r>
      <w:r w:rsidRPr="007D539A">
        <w:t xml:space="preserve">) </w:t>
      </w:r>
    </w:p>
    <w:p w:rsidR="003D5385" w:rsidRPr="009238E5" w:rsidRDefault="003D5385" w:rsidP="003D5385">
      <w:pPr>
        <w:spacing w:after="0" w:line="240" w:lineRule="auto"/>
        <w:jc w:val="both"/>
      </w:pPr>
    </w:p>
    <w:p w:rsidR="003D5385" w:rsidRPr="007D539A" w:rsidRDefault="004D7EC4" w:rsidP="007D539A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89347D">
        <w:rPr>
          <w:b/>
        </w:rPr>
        <w:t>Momento d</w:t>
      </w:r>
      <w:r w:rsidR="007D539A">
        <w:rPr>
          <w:b/>
        </w:rPr>
        <w:t>e dictado</w:t>
      </w:r>
      <w:r w:rsidR="00B8463E" w:rsidRPr="007D539A">
        <w:rPr>
          <w:b/>
        </w:rPr>
        <w:t xml:space="preserve"> </w:t>
      </w:r>
    </w:p>
    <w:p w:rsidR="00B8463E" w:rsidRDefault="003D5385" w:rsidP="00357E2F">
      <w:pPr>
        <w:spacing w:after="0" w:line="240" w:lineRule="auto"/>
        <w:jc w:val="both"/>
      </w:pPr>
      <w:r w:rsidRPr="007D539A">
        <w:t>S</w:t>
      </w:r>
      <w:r w:rsidR="00B8463E" w:rsidRPr="007D539A">
        <w:t>egundo cuatrimestre</w:t>
      </w:r>
      <w:r w:rsidRPr="007D539A">
        <w:t xml:space="preserve"> de 2015</w:t>
      </w:r>
      <w:r w:rsidR="00B8463E" w:rsidRPr="007D539A">
        <w:t xml:space="preserve"> </w:t>
      </w:r>
    </w:p>
    <w:p w:rsidR="00392D15" w:rsidRDefault="00392D15" w:rsidP="007D539A">
      <w:pPr>
        <w:spacing w:after="0" w:line="240" w:lineRule="auto"/>
        <w:ind w:left="426"/>
        <w:jc w:val="both"/>
      </w:pPr>
    </w:p>
    <w:p w:rsidR="00B8463E" w:rsidRPr="00740591" w:rsidRDefault="00B8463E" w:rsidP="00357E2F">
      <w:pPr>
        <w:spacing w:after="0" w:line="240" w:lineRule="auto"/>
        <w:jc w:val="both"/>
      </w:pPr>
      <w:r w:rsidRPr="00740591">
        <w:t xml:space="preserve">Opción 1: </w:t>
      </w:r>
      <w:r w:rsidR="00FB630A">
        <w:t>JUEVES</w:t>
      </w:r>
      <w:r w:rsidR="007D539A" w:rsidRPr="00740591">
        <w:t xml:space="preserve"> 17 A 20 HS</w:t>
      </w:r>
      <w:r w:rsidR="00740591" w:rsidRPr="00740591">
        <w:t xml:space="preserve"> </w:t>
      </w:r>
    </w:p>
    <w:p w:rsidR="00B8463E" w:rsidRPr="009238E5" w:rsidRDefault="00B8463E" w:rsidP="00357E2F">
      <w:pPr>
        <w:spacing w:after="0" w:line="240" w:lineRule="auto"/>
        <w:jc w:val="both"/>
      </w:pPr>
      <w:r w:rsidRPr="00740591">
        <w:t>Opción 2:</w:t>
      </w:r>
      <w:r w:rsidR="007D539A" w:rsidRPr="00740591">
        <w:t xml:space="preserve"> JUEVES 10 A 13 HS</w:t>
      </w:r>
    </w:p>
    <w:p w:rsidR="00392D15" w:rsidRDefault="00392D15" w:rsidP="00392D15">
      <w:pPr>
        <w:spacing w:after="0" w:line="240" w:lineRule="auto"/>
        <w:ind w:left="284"/>
        <w:jc w:val="both"/>
        <w:rPr>
          <w:b/>
        </w:rPr>
      </w:pPr>
    </w:p>
    <w:p w:rsidR="00392D15" w:rsidRDefault="00392D15" w:rsidP="00392D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OBJETIVOS </w:t>
      </w:r>
    </w:p>
    <w:p w:rsidR="00392D15" w:rsidRDefault="00392D15" w:rsidP="00392D15">
      <w:pPr>
        <w:pStyle w:val="Prrafodelista"/>
        <w:spacing w:after="0" w:line="240" w:lineRule="auto"/>
        <w:ind w:left="786"/>
        <w:jc w:val="both"/>
        <w:rPr>
          <w:b/>
        </w:rPr>
      </w:pPr>
    </w:p>
    <w:p w:rsidR="004D7EC4" w:rsidRPr="0089347D" w:rsidRDefault="004D7EC4" w:rsidP="00392D15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89347D">
        <w:rPr>
          <w:b/>
        </w:rPr>
        <w:t xml:space="preserve">Objetivos Generales de la asignatura </w:t>
      </w:r>
    </w:p>
    <w:p w:rsidR="009238E5" w:rsidRDefault="009238E5" w:rsidP="009238E5">
      <w:pPr>
        <w:spacing w:after="0" w:line="240" w:lineRule="auto"/>
        <w:ind w:left="720"/>
        <w:jc w:val="both"/>
        <w:rPr>
          <w:b/>
          <w:bCs/>
        </w:rPr>
      </w:pPr>
    </w:p>
    <w:p w:rsidR="00F460E2" w:rsidRPr="00F460E2" w:rsidRDefault="00F460E2" w:rsidP="008E79E6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b/>
          <w:bCs/>
        </w:rPr>
      </w:pPr>
      <w:r w:rsidRPr="009238E5">
        <w:t>Reconocer los</w:t>
      </w:r>
      <w:r w:rsidR="00AC2248">
        <w:t xml:space="preserve"> principales</w:t>
      </w:r>
      <w:r w:rsidRPr="009238E5">
        <w:t xml:space="preserve"> abordajes teóricos y metodológicos del campo del ambiente desde una perspectiva comunicacional.</w:t>
      </w:r>
    </w:p>
    <w:p w:rsidR="00F460E2" w:rsidRPr="009238E5" w:rsidRDefault="00F460E2" w:rsidP="008E79E6">
      <w:pPr>
        <w:spacing w:after="0" w:line="240" w:lineRule="auto"/>
        <w:ind w:left="709" w:hanging="283"/>
        <w:jc w:val="both"/>
        <w:rPr>
          <w:b/>
          <w:bCs/>
        </w:rPr>
      </w:pPr>
    </w:p>
    <w:p w:rsidR="007D539A" w:rsidRPr="00AC2248" w:rsidRDefault="00F460E2" w:rsidP="008E79E6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Calibri" w:hAnsi="Calibri" w:cs="Calibri"/>
          <w:lang w:val="es-ES" w:eastAsia="es-ES"/>
        </w:rPr>
      </w:pPr>
      <w:r w:rsidRPr="00AC2248">
        <w:rPr>
          <w:rFonts w:ascii="Calibri" w:hAnsi="Calibri" w:cs="Calibri"/>
          <w:lang w:eastAsia="es-ES"/>
        </w:rPr>
        <w:t xml:space="preserve">Proponer </w:t>
      </w:r>
      <w:r w:rsidR="007D539A" w:rsidRPr="00AC2248">
        <w:rPr>
          <w:rFonts w:ascii="Calibri" w:hAnsi="Calibri" w:cs="Calibri"/>
          <w:lang w:val="es-ES" w:eastAsia="es-ES"/>
        </w:rPr>
        <w:t xml:space="preserve">un espacio de </w:t>
      </w:r>
      <w:r w:rsidRPr="00AC2248">
        <w:rPr>
          <w:rFonts w:ascii="Calibri" w:hAnsi="Calibri" w:cs="Calibri"/>
          <w:lang w:val="es-ES" w:eastAsia="es-ES"/>
        </w:rPr>
        <w:t xml:space="preserve">reflexión y </w:t>
      </w:r>
      <w:r w:rsidR="007D539A" w:rsidRPr="00AC2248">
        <w:rPr>
          <w:rFonts w:ascii="Calibri" w:hAnsi="Calibri" w:cs="Calibri"/>
          <w:lang w:val="es-ES" w:eastAsia="es-ES"/>
        </w:rPr>
        <w:t xml:space="preserve">análisis sobre los aportes que la comunicación puede hacer </w:t>
      </w:r>
      <w:r w:rsidRPr="00AC2248">
        <w:rPr>
          <w:rFonts w:ascii="Calibri" w:hAnsi="Calibri" w:cs="Calibri"/>
          <w:lang w:val="es-ES" w:eastAsia="es-ES"/>
        </w:rPr>
        <w:t>al abordaje de problemáticas socioambientales</w:t>
      </w:r>
      <w:r w:rsidR="007D539A" w:rsidRPr="00AC2248">
        <w:rPr>
          <w:rFonts w:ascii="Calibri" w:hAnsi="Calibri" w:cs="Calibri"/>
          <w:lang w:val="es-ES" w:eastAsia="es-ES"/>
        </w:rPr>
        <w:t>.</w:t>
      </w:r>
    </w:p>
    <w:p w:rsidR="00F460E2" w:rsidRPr="00F460E2" w:rsidRDefault="00F460E2" w:rsidP="008E79E6">
      <w:pPr>
        <w:pStyle w:val="Prrafodelista1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:rsidR="007D539A" w:rsidRPr="00AC2248" w:rsidRDefault="00F460E2" w:rsidP="008E79E6">
      <w:pPr>
        <w:pStyle w:val="Prrafodelista1"/>
        <w:numPr>
          <w:ilvl w:val="0"/>
          <w:numId w:val="10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C2248">
        <w:rPr>
          <w:rFonts w:ascii="Calibri" w:hAnsi="Calibri" w:cs="Calibri"/>
          <w:sz w:val="22"/>
          <w:szCs w:val="22"/>
          <w:lang w:val="es-ES"/>
        </w:rPr>
        <w:t xml:space="preserve">Estudiar experiencias de acción colectiva y </w:t>
      </w:r>
      <w:r w:rsidR="007D539A" w:rsidRPr="00AC2248">
        <w:rPr>
          <w:rFonts w:ascii="Calibri" w:hAnsi="Calibri" w:cs="Calibri"/>
          <w:sz w:val="22"/>
          <w:szCs w:val="22"/>
        </w:rPr>
        <w:t>políticas públicas</w:t>
      </w:r>
      <w:r w:rsidRPr="00AC2248">
        <w:rPr>
          <w:rFonts w:ascii="Calibri" w:hAnsi="Calibri" w:cs="Calibri"/>
          <w:sz w:val="22"/>
          <w:szCs w:val="22"/>
        </w:rPr>
        <w:t xml:space="preserve"> socioambientales </w:t>
      </w:r>
      <w:r w:rsidR="007D539A" w:rsidRPr="00AC2248">
        <w:rPr>
          <w:rFonts w:ascii="Calibri" w:hAnsi="Calibri" w:cs="Calibri"/>
          <w:sz w:val="22"/>
          <w:szCs w:val="22"/>
        </w:rPr>
        <w:t>desde una perspectiva comunicacional.</w:t>
      </w:r>
    </w:p>
    <w:p w:rsidR="007D539A" w:rsidRPr="00A44C1B" w:rsidRDefault="007D539A" w:rsidP="008E79E6">
      <w:pPr>
        <w:pStyle w:val="Prrafodelista1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:rsidR="007D539A" w:rsidRPr="00AC2248" w:rsidRDefault="006209E0" w:rsidP="008E79E6">
      <w:pPr>
        <w:pStyle w:val="Prrafodelista1"/>
        <w:numPr>
          <w:ilvl w:val="0"/>
          <w:numId w:val="10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C2248">
        <w:rPr>
          <w:rFonts w:ascii="Calibri" w:hAnsi="Calibri" w:cs="Calibri"/>
          <w:sz w:val="22"/>
          <w:szCs w:val="22"/>
        </w:rPr>
        <w:t>Desarrollar capacidades que favorezcan el análisis y el diseño de</w:t>
      </w:r>
      <w:r w:rsidR="007D539A" w:rsidRPr="00AC2248">
        <w:rPr>
          <w:rFonts w:ascii="Calibri" w:hAnsi="Calibri" w:cs="Calibri"/>
          <w:sz w:val="22"/>
          <w:szCs w:val="22"/>
        </w:rPr>
        <w:t xml:space="preserve"> estrategias de comunicación</w:t>
      </w:r>
      <w:r w:rsidRPr="00AC2248">
        <w:rPr>
          <w:rFonts w:ascii="Calibri" w:hAnsi="Calibri" w:cs="Calibri"/>
          <w:sz w:val="22"/>
          <w:szCs w:val="22"/>
        </w:rPr>
        <w:t xml:space="preserve"> para el abordaje de problemáticas socioambientales</w:t>
      </w:r>
      <w:r w:rsidR="007D539A" w:rsidRPr="00AC2248">
        <w:rPr>
          <w:rFonts w:ascii="Calibri" w:hAnsi="Calibri" w:cs="Calibri"/>
          <w:sz w:val="22"/>
          <w:szCs w:val="22"/>
        </w:rPr>
        <w:t>.</w:t>
      </w:r>
    </w:p>
    <w:p w:rsidR="007D539A" w:rsidRPr="009238E5" w:rsidRDefault="007D539A" w:rsidP="008E79E6">
      <w:pPr>
        <w:spacing w:after="0" w:line="240" w:lineRule="auto"/>
        <w:ind w:left="709" w:hanging="283"/>
        <w:jc w:val="both"/>
        <w:rPr>
          <w:b/>
          <w:bCs/>
        </w:rPr>
      </w:pPr>
    </w:p>
    <w:p w:rsidR="00AC2248" w:rsidRDefault="00AC2248" w:rsidP="008E79E6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9238E5">
        <w:t xml:space="preserve">Fortalecer las herramientas teórico prácticas de los estudiantes en pos del desarrollo de </w:t>
      </w:r>
      <w:r>
        <w:t xml:space="preserve">la </w:t>
      </w:r>
      <w:r w:rsidRPr="009238E5">
        <w:t>tesi</w:t>
      </w:r>
      <w:r>
        <w:t xml:space="preserve">s de grado </w:t>
      </w:r>
      <w:r w:rsidRPr="009238E5">
        <w:t>y proyectos de investigación que articulen el campo de la comunicación y lo ambiental.</w:t>
      </w:r>
    </w:p>
    <w:p w:rsidR="009238E5" w:rsidRPr="009238E5" w:rsidRDefault="009238E5" w:rsidP="008E79E6">
      <w:pPr>
        <w:tabs>
          <w:tab w:val="num" w:pos="284"/>
        </w:tabs>
        <w:spacing w:after="0" w:line="240" w:lineRule="auto"/>
        <w:ind w:left="709" w:hanging="283"/>
        <w:jc w:val="both"/>
      </w:pPr>
    </w:p>
    <w:p w:rsidR="004D7EC4" w:rsidRPr="00392D15" w:rsidRDefault="004D7EC4" w:rsidP="00392D15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89347D">
        <w:rPr>
          <w:b/>
        </w:rPr>
        <w:t>Objetivos específicos</w:t>
      </w:r>
      <w:r w:rsidRPr="00392D15">
        <w:rPr>
          <w:b/>
        </w:rPr>
        <w:t xml:space="preserve"> (Saberes que van a adquirir los estudiantes)</w:t>
      </w:r>
    </w:p>
    <w:p w:rsidR="0061511D" w:rsidRPr="009238E5" w:rsidRDefault="0061511D" w:rsidP="009238E5">
      <w:pPr>
        <w:spacing w:after="0" w:line="240" w:lineRule="auto"/>
        <w:ind w:left="284"/>
        <w:jc w:val="both"/>
      </w:pPr>
    </w:p>
    <w:p w:rsidR="0061511D" w:rsidRPr="00A44C1B" w:rsidRDefault="0061511D" w:rsidP="008E79E6">
      <w:pPr>
        <w:pStyle w:val="Prrafodelista1"/>
        <w:numPr>
          <w:ilvl w:val="0"/>
          <w:numId w:val="10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44C1B">
        <w:rPr>
          <w:rFonts w:ascii="Calibri" w:hAnsi="Calibri" w:cs="Calibri"/>
          <w:sz w:val="22"/>
          <w:szCs w:val="22"/>
        </w:rPr>
        <w:t xml:space="preserve">Que los alumnos adquieran un conocimiento general sobre </w:t>
      </w:r>
      <w:r>
        <w:rPr>
          <w:rFonts w:ascii="Calibri" w:hAnsi="Calibri" w:cs="Calibri"/>
          <w:sz w:val="22"/>
          <w:szCs w:val="22"/>
        </w:rPr>
        <w:t>la</w:t>
      </w:r>
      <w:r w:rsidR="00EB1646">
        <w:rPr>
          <w:rFonts w:ascii="Calibri" w:hAnsi="Calibri" w:cs="Calibri"/>
          <w:sz w:val="22"/>
          <w:szCs w:val="22"/>
        </w:rPr>
        <w:t xml:space="preserve">s perspectivas teóricas de </w:t>
      </w:r>
      <w:r>
        <w:rPr>
          <w:rFonts w:ascii="Calibri" w:hAnsi="Calibri" w:cs="Calibri"/>
          <w:sz w:val="22"/>
          <w:szCs w:val="22"/>
        </w:rPr>
        <w:t>los</w:t>
      </w:r>
      <w:r w:rsidRPr="00A44C1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conflictos socioambientales. </w:t>
      </w:r>
    </w:p>
    <w:p w:rsidR="0061511D" w:rsidRPr="00A44C1B" w:rsidRDefault="0061511D" w:rsidP="008E79E6">
      <w:pPr>
        <w:pStyle w:val="Prrafodelista1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:rsidR="001C04FE" w:rsidRDefault="0061511D" w:rsidP="008E79E6">
      <w:pPr>
        <w:pStyle w:val="Prrafodelista1"/>
        <w:numPr>
          <w:ilvl w:val="0"/>
          <w:numId w:val="10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44C1B">
        <w:rPr>
          <w:rFonts w:ascii="Calibri" w:hAnsi="Calibri" w:cs="Calibri"/>
          <w:sz w:val="22"/>
          <w:szCs w:val="22"/>
        </w:rPr>
        <w:t xml:space="preserve">Que los alumnos </w:t>
      </w:r>
      <w:r w:rsidR="00AC2248">
        <w:rPr>
          <w:rFonts w:ascii="Calibri" w:hAnsi="Calibri" w:cs="Calibri"/>
          <w:sz w:val="22"/>
          <w:szCs w:val="22"/>
        </w:rPr>
        <w:t>identifiquen</w:t>
      </w:r>
      <w:r w:rsidR="00EB1646">
        <w:rPr>
          <w:rFonts w:ascii="Calibri" w:hAnsi="Calibri" w:cs="Calibri"/>
          <w:sz w:val="22"/>
          <w:szCs w:val="22"/>
        </w:rPr>
        <w:t xml:space="preserve"> </w:t>
      </w:r>
      <w:r w:rsidR="001C04FE">
        <w:rPr>
          <w:rFonts w:ascii="Calibri" w:hAnsi="Calibri" w:cs="Calibri"/>
          <w:sz w:val="22"/>
          <w:szCs w:val="22"/>
        </w:rPr>
        <w:t xml:space="preserve">las principales políticas ambientales y </w:t>
      </w:r>
      <w:r w:rsidR="001C04FE" w:rsidRPr="00A44C1B">
        <w:rPr>
          <w:rFonts w:ascii="Calibri" w:hAnsi="Calibri" w:cs="Calibri"/>
          <w:sz w:val="22"/>
          <w:szCs w:val="22"/>
        </w:rPr>
        <w:t xml:space="preserve">experiencias de </w:t>
      </w:r>
      <w:r w:rsidR="001C04FE">
        <w:rPr>
          <w:rFonts w:ascii="Calibri" w:hAnsi="Calibri" w:cs="Calibri"/>
          <w:sz w:val="22"/>
          <w:szCs w:val="22"/>
        </w:rPr>
        <w:t xml:space="preserve">acción colectiva </w:t>
      </w:r>
      <w:r w:rsidR="00AC2248">
        <w:rPr>
          <w:rFonts w:ascii="Calibri" w:hAnsi="Calibri" w:cs="Calibri"/>
          <w:sz w:val="22"/>
          <w:szCs w:val="22"/>
        </w:rPr>
        <w:t xml:space="preserve">sobre estas problemáticas </w:t>
      </w:r>
      <w:r w:rsidR="001C04FE">
        <w:rPr>
          <w:rFonts w:ascii="Calibri" w:hAnsi="Calibri" w:cs="Calibri"/>
          <w:sz w:val="22"/>
          <w:szCs w:val="22"/>
        </w:rPr>
        <w:t xml:space="preserve">que tienen lugar en </w:t>
      </w:r>
      <w:r w:rsidR="003C0BB2">
        <w:rPr>
          <w:rFonts w:ascii="Calibri" w:hAnsi="Calibri" w:cs="Calibri"/>
          <w:sz w:val="22"/>
          <w:szCs w:val="22"/>
        </w:rPr>
        <w:t>el país a partir del intercambio con actores que tienen incidencia sobre las mismas</w:t>
      </w:r>
      <w:r w:rsidR="001C04FE">
        <w:rPr>
          <w:rFonts w:ascii="Calibri" w:hAnsi="Calibri" w:cs="Calibri"/>
          <w:sz w:val="22"/>
          <w:szCs w:val="22"/>
        </w:rPr>
        <w:t xml:space="preserve">.  </w:t>
      </w:r>
    </w:p>
    <w:p w:rsidR="001C04FE" w:rsidRDefault="001C04FE" w:rsidP="008E79E6">
      <w:pPr>
        <w:pStyle w:val="Prrafodelista1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:rsidR="00AC2248" w:rsidRPr="001C04FE" w:rsidRDefault="00AC2248" w:rsidP="008E79E6">
      <w:pPr>
        <w:pStyle w:val="Prrafodelista1"/>
        <w:numPr>
          <w:ilvl w:val="0"/>
          <w:numId w:val="10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1C04FE">
        <w:rPr>
          <w:rFonts w:ascii="Calibri" w:hAnsi="Calibri" w:cs="Calibri"/>
          <w:sz w:val="22"/>
          <w:szCs w:val="22"/>
        </w:rPr>
        <w:t>Que los estudiantes obtengan herramientas</w:t>
      </w:r>
      <w:r w:rsidR="003C0BB2">
        <w:rPr>
          <w:rFonts w:ascii="Calibri" w:hAnsi="Calibri" w:cs="Calibri"/>
          <w:sz w:val="22"/>
          <w:szCs w:val="22"/>
        </w:rPr>
        <w:t xml:space="preserve"> teóricas y metodológicas</w:t>
      </w:r>
      <w:r w:rsidRPr="001C04FE">
        <w:rPr>
          <w:rFonts w:ascii="Calibri" w:hAnsi="Calibri" w:cs="Calibri"/>
          <w:sz w:val="22"/>
          <w:szCs w:val="22"/>
        </w:rPr>
        <w:t xml:space="preserve"> para el análisis comunicacional de problemáticas socioambientales y el diseño de estrategias de comunicación. </w:t>
      </w:r>
    </w:p>
    <w:p w:rsidR="00AC2248" w:rsidRDefault="00AC2248" w:rsidP="008E79E6">
      <w:pPr>
        <w:pStyle w:val="Prrafodelista1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:rsidR="001C04FE" w:rsidRDefault="001C04FE" w:rsidP="008E79E6">
      <w:pPr>
        <w:pStyle w:val="Prrafodelista1"/>
        <w:numPr>
          <w:ilvl w:val="0"/>
          <w:numId w:val="10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Que los alumnos </w:t>
      </w:r>
      <w:r w:rsidR="00AC2248">
        <w:rPr>
          <w:rFonts w:ascii="Calibri" w:hAnsi="Calibri" w:cs="Calibri"/>
          <w:sz w:val="22"/>
          <w:szCs w:val="22"/>
        </w:rPr>
        <w:t>analicen</w:t>
      </w:r>
      <w:r>
        <w:rPr>
          <w:rFonts w:ascii="Calibri" w:hAnsi="Calibri" w:cs="Calibri"/>
          <w:sz w:val="22"/>
          <w:szCs w:val="22"/>
        </w:rPr>
        <w:t xml:space="preserve"> críticamente estrategias comunicacionales para el abordaje de problemáticas socioambientales</w:t>
      </w:r>
      <w:r w:rsidR="00AC2248">
        <w:rPr>
          <w:rFonts w:ascii="Calibri" w:hAnsi="Calibri" w:cs="Calibri"/>
          <w:sz w:val="22"/>
          <w:szCs w:val="22"/>
        </w:rPr>
        <w:t xml:space="preserve"> </w:t>
      </w:r>
      <w:r w:rsidR="003C0BB2">
        <w:rPr>
          <w:rFonts w:ascii="Calibri" w:hAnsi="Calibri" w:cs="Calibri"/>
          <w:sz w:val="22"/>
          <w:szCs w:val="22"/>
        </w:rPr>
        <w:t xml:space="preserve">a partir de estudios de caso </w:t>
      </w:r>
      <w:r w:rsidR="00AC2248">
        <w:rPr>
          <w:rFonts w:ascii="Calibri" w:hAnsi="Calibri" w:cs="Calibri"/>
          <w:sz w:val="22"/>
          <w:szCs w:val="22"/>
        </w:rPr>
        <w:t xml:space="preserve">e identifiquen </w:t>
      </w:r>
      <w:r>
        <w:rPr>
          <w:rFonts w:ascii="Calibri" w:hAnsi="Calibri" w:cs="Calibri"/>
          <w:sz w:val="22"/>
          <w:szCs w:val="22"/>
        </w:rPr>
        <w:t xml:space="preserve">los aportes que desde la comunicación se pueden realizar para </w:t>
      </w:r>
      <w:r w:rsidR="00AC2248">
        <w:rPr>
          <w:rFonts w:ascii="Calibri" w:hAnsi="Calibri" w:cs="Calibri"/>
          <w:sz w:val="22"/>
          <w:szCs w:val="22"/>
        </w:rPr>
        <w:t xml:space="preserve">dichos </w:t>
      </w:r>
      <w:r>
        <w:rPr>
          <w:rFonts w:ascii="Calibri" w:hAnsi="Calibri" w:cs="Calibri"/>
          <w:sz w:val="22"/>
          <w:szCs w:val="22"/>
        </w:rPr>
        <w:t>abordaje</w:t>
      </w:r>
      <w:r w:rsidR="00AC224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C2248" w:rsidRDefault="00AC2248" w:rsidP="008E79E6">
      <w:pPr>
        <w:pStyle w:val="Prrafodelista1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:rsidR="00DA14CF" w:rsidRPr="00AC2248" w:rsidRDefault="00DA14CF" w:rsidP="008E79E6">
      <w:pPr>
        <w:pStyle w:val="Prrafodelista1"/>
        <w:numPr>
          <w:ilvl w:val="0"/>
          <w:numId w:val="10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C2248">
        <w:rPr>
          <w:rFonts w:ascii="Calibri" w:hAnsi="Calibri" w:cs="Calibri"/>
          <w:sz w:val="22"/>
          <w:szCs w:val="22"/>
        </w:rPr>
        <w:t xml:space="preserve">Que los alumnos </w:t>
      </w:r>
      <w:r w:rsidR="00392D15" w:rsidRPr="00AC2248">
        <w:rPr>
          <w:rFonts w:ascii="Calibri" w:hAnsi="Calibri" w:cs="Calibri"/>
          <w:sz w:val="22"/>
          <w:szCs w:val="22"/>
        </w:rPr>
        <w:t xml:space="preserve">ejerciten </w:t>
      </w:r>
      <w:r w:rsidRPr="00AC2248">
        <w:rPr>
          <w:rFonts w:ascii="Calibri" w:hAnsi="Calibri" w:cs="Calibri"/>
          <w:sz w:val="22"/>
          <w:szCs w:val="22"/>
        </w:rPr>
        <w:t>herramientas</w:t>
      </w:r>
      <w:r w:rsidRPr="00AC2248">
        <w:rPr>
          <w:sz w:val="22"/>
          <w:szCs w:val="22"/>
        </w:rPr>
        <w:t xml:space="preserve"> </w:t>
      </w:r>
      <w:r w:rsidR="00392D15" w:rsidRPr="00AC2248">
        <w:rPr>
          <w:rFonts w:asciiTheme="minorHAnsi" w:hAnsiTheme="minorHAnsi"/>
          <w:sz w:val="22"/>
          <w:szCs w:val="22"/>
        </w:rPr>
        <w:t>teóricas</w:t>
      </w:r>
      <w:r w:rsidRPr="00AC2248">
        <w:rPr>
          <w:rFonts w:asciiTheme="minorHAnsi" w:hAnsiTheme="minorHAnsi"/>
          <w:sz w:val="22"/>
          <w:szCs w:val="22"/>
        </w:rPr>
        <w:t xml:space="preserve"> y metodológicas que favorezcan la realización de tesis de grado</w:t>
      </w:r>
      <w:r w:rsidR="00392D15" w:rsidRPr="00AC2248">
        <w:rPr>
          <w:rFonts w:asciiTheme="minorHAnsi" w:hAnsiTheme="minorHAnsi"/>
          <w:sz w:val="22"/>
          <w:szCs w:val="22"/>
        </w:rPr>
        <w:t xml:space="preserve"> en el campo de la comunicación</w:t>
      </w:r>
      <w:r w:rsidR="00AC2248">
        <w:rPr>
          <w:rFonts w:asciiTheme="minorHAnsi" w:hAnsiTheme="minorHAnsi"/>
          <w:sz w:val="22"/>
          <w:szCs w:val="22"/>
        </w:rPr>
        <w:t xml:space="preserve"> y el ambiente</w:t>
      </w:r>
      <w:r w:rsidRPr="00AC2248">
        <w:rPr>
          <w:rFonts w:asciiTheme="minorHAnsi" w:hAnsiTheme="minorHAnsi"/>
          <w:sz w:val="22"/>
          <w:szCs w:val="22"/>
        </w:rPr>
        <w:t xml:space="preserve">. </w:t>
      </w:r>
    </w:p>
    <w:p w:rsidR="008E79E6" w:rsidRDefault="008E79E6" w:rsidP="008E79E6">
      <w:pPr>
        <w:pStyle w:val="Prrafodelista1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:rsidR="00463B9B" w:rsidRDefault="00463B9B" w:rsidP="008E79E6">
      <w:pPr>
        <w:pStyle w:val="Prrafodelista1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:rsidR="00422FB8" w:rsidRDefault="00422FB8" w:rsidP="00422FB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CONTENIDOS Y BIBLIOGRAFIA </w:t>
      </w:r>
    </w:p>
    <w:p w:rsidR="006D3F91" w:rsidRDefault="006D3F91" w:rsidP="006D3F91">
      <w:pPr>
        <w:pStyle w:val="Prrafodelista"/>
        <w:spacing w:after="0" w:line="240" w:lineRule="auto"/>
        <w:ind w:left="786"/>
        <w:jc w:val="both"/>
        <w:rPr>
          <w:b/>
        </w:rPr>
      </w:pPr>
    </w:p>
    <w:p w:rsidR="00357C6C" w:rsidRPr="00277D4A" w:rsidRDefault="00357C6C" w:rsidP="00277D4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AR"/>
        </w:rPr>
      </w:pPr>
      <w:r w:rsidRPr="00277D4A">
        <w:rPr>
          <w:rFonts w:eastAsia="Times New Roman" w:cs="Arial"/>
          <w:b/>
          <w:lang w:eastAsia="es-AR"/>
        </w:rPr>
        <w:t>UNIDAD 1.</w:t>
      </w:r>
      <w:r w:rsidRPr="00277D4A">
        <w:rPr>
          <w:rFonts w:eastAsia="Times New Roman" w:cs="Arial"/>
          <w:lang w:eastAsia="es-AR"/>
        </w:rPr>
        <w:t xml:space="preserve"> </w:t>
      </w:r>
      <w:r w:rsidRPr="00277D4A">
        <w:rPr>
          <w:rFonts w:eastAsia="Times New Roman" w:cs="Arial"/>
          <w:b/>
          <w:lang w:eastAsia="es-AR"/>
        </w:rPr>
        <w:t>La construcción social de las problemáticas ambientales.</w:t>
      </w:r>
      <w:r w:rsidRPr="00277D4A">
        <w:rPr>
          <w:rFonts w:eastAsia="Times New Roman" w:cs="Arial"/>
          <w:lang w:eastAsia="es-AR"/>
        </w:rPr>
        <w:t xml:space="preserve"> </w:t>
      </w:r>
    </w:p>
    <w:p w:rsidR="00357C6C" w:rsidRPr="00357C6C" w:rsidRDefault="00357C6C" w:rsidP="00357C6C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lang w:eastAsia="es-AR"/>
        </w:rPr>
      </w:pPr>
    </w:p>
    <w:p w:rsidR="00357C6C" w:rsidRPr="00357C6C" w:rsidRDefault="00357C6C" w:rsidP="00277D4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AR"/>
        </w:rPr>
      </w:pPr>
      <w:r w:rsidRPr="00357C6C">
        <w:rPr>
          <w:rFonts w:eastAsia="Times New Roman" w:cs="Arial"/>
          <w:lang w:eastAsia="es-AR"/>
        </w:rPr>
        <w:t>Lo ambiental como campo de estudio para las ciencias sociales. Principales enfoques teóricos, epistemológicos y políticos sobre la cuestión ambiental. El discurso sobre el ambientalismo, el desarrollo sostenible y la ecología política. Aspectos sobre la relación entre desarrollo económico y desarrollo sustentable: los problemas ambientales implícitos en los modelos de desarrollo. La concepción del riesgo como noción para comprender los impactos ambientales.</w:t>
      </w:r>
    </w:p>
    <w:p w:rsidR="00357C6C" w:rsidRPr="00357C6C" w:rsidRDefault="00357C6C" w:rsidP="00357C6C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</w:rPr>
      </w:pPr>
    </w:p>
    <w:p w:rsidR="00357C6C" w:rsidRPr="00357C6C" w:rsidRDefault="00357C6C" w:rsidP="00357C6C">
      <w:pPr>
        <w:spacing w:after="120" w:line="240" w:lineRule="auto"/>
        <w:ind w:left="426"/>
        <w:jc w:val="both"/>
        <w:rPr>
          <w:rFonts w:eastAsia="Calibri" w:cs="Symbol"/>
        </w:rPr>
      </w:pPr>
      <w:r w:rsidRPr="00357C6C">
        <w:rPr>
          <w:rFonts w:eastAsia="Calibri" w:cs="Symbol"/>
          <w:lang w:val="es-ES"/>
        </w:rPr>
        <w:t>BECK, U. (2002)</w:t>
      </w:r>
      <w:r w:rsidR="006D3F91">
        <w:rPr>
          <w:rFonts w:eastAsia="Calibri" w:cs="Symbol"/>
          <w:lang w:val="es-ES"/>
        </w:rPr>
        <w:t xml:space="preserve">” </w:t>
      </w:r>
      <w:r w:rsidR="00A73EB0">
        <w:rPr>
          <w:rFonts w:eastAsia="Calibri" w:cs="Symbol"/>
          <w:lang w:val="es-ES"/>
        </w:rPr>
        <w:t>Introducción</w:t>
      </w:r>
      <w:r w:rsidR="006D3F91">
        <w:rPr>
          <w:rFonts w:eastAsia="Calibri" w:cs="Symbol"/>
          <w:lang w:val="es-ES"/>
        </w:rPr>
        <w:t>”</w:t>
      </w:r>
      <w:r w:rsidRPr="00357C6C">
        <w:rPr>
          <w:rFonts w:eastAsia="Calibri" w:cs="Symbol"/>
          <w:lang w:val="es-ES"/>
        </w:rPr>
        <w:t xml:space="preserve"> </w:t>
      </w:r>
      <w:r w:rsidR="00A73EB0">
        <w:rPr>
          <w:rFonts w:eastAsia="Calibri" w:cs="Symbol"/>
          <w:lang w:val="es-ES"/>
        </w:rPr>
        <w:t xml:space="preserve">En: </w:t>
      </w:r>
      <w:r w:rsidRPr="00357C6C">
        <w:rPr>
          <w:rFonts w:eastAsia="Calibri" w:cs="Symbol"/>
          <w:lang w:val="es-ES"/>
        </w:rPr>
        <w:t>La sociedad del riesgo global</w:t>
      </w:r>
      <w:r w:rsidRPr="00357C6C">
        <w:rPr>
          <w:rFonts w:eastAsia="Calibri" w:cs="Symbol"/>
        </w:rPr>
        <w:t>. Siglo XXI, España.</w:t>
      </w:r>
    </w:p>
    <w:p w:rsidR="00357C6C" w:rsidRPr="00357C6C" w:rsidRDefault="00357C6C" w:rsidP="00357C6C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lang w:eastAsia="es-AR"/>
        </w:rPr>
      </w:pPr>
      <w:r w:rsidRPr="00357C6C">
        <w:rPr>
          <w:rFonts w:eastAsia="Times New Roman" w:cs="Arial"/>
          <w:lang w:eastAsia="es-AR"/>
        </w:rPr>
        <w:t xml:space="preserve">ESCOBAR, A. (2011) “Ecología Política de la globalidad y la diferencia”. En: </w:t>
      </w:r>
      <w:proofErr w:type="spellStart"/>
      <w:r w:rsidRPr="00357C6C">
        <w:rPr>
          <w:rFonts w:eastAsia="Times New Roman" w:cs="Arial"/>
          <w:lang w:eastAsia="es-AR"/>
        </w:rPr>
        <w:t>Alimonda</w:t>
      </w:r>
      <w:proofErr w:type="spellEnd"/>
      <w:r w:rsidRPr="00357C6C">
        <w:rPr>
          <w:rFonts w:eastAsia="Times New Roman" w:cs="Arial"/>
          <w:lang w:eastAsia="es-AR"/>
        </w:rPr>
        <w:t xml:space="preserve"> H (</w:t>
      </w:r>
      <w:proofErr w:type="spellStart"/>
      <w:r w:rsidRPr="00357C6C">
        <w:rPr>
          <w:rFonts w:eastAsia="Times New Roman" w:cs="Arial"/>
          <w:lang w:eastAsia="es-AR"/>
        </w:rPr>
        <w:t>comp</w:t>
      </w:r>
      <w:proofErr w:type="spellEnd"/>
      <w:r w:rsidRPr="00357C6C">
        <w:rPr>
          <w:rFonts w:eastAsia="Times New Roman" w:cs="Arial"/>
          <w:lang w:eastAsia="es-AR"/>
        </w:rPr>
        <w:t>.), La colonización de la naturaleza, Colección Grupos de Trabajo CLACSO, Buenos Aires.</w:t>
      </w:r>
    </w:p>
    <w:p w:rsidR="00357C6C" w:rsidRPr="00357C6C" w:rsidRDefault="00357C6C" w:rsidP="00357C6C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lang w:eastAsia="es-AR"/>
        </w:rPr>
      </w:pPr>
    </w:p>
    <w:p w:rsidR="00357C6C" w:rsidRPr="00357C6C" w:rsidRDefault="00357C6C" w:rsidP="00357C6C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000000" w:themeColor="text1"/>
          <w:lang w:eastAsia="es-AR"/>
        </w:rPr>
      </w:pPr>
      <w:r w:rsidRPr="00357C6C">
        <w:rPr>
          <w:rFonts w:eastAsia="Times New Roman" w:cs="Arial"/>
          <w:lang w:eastAsia="es-AR"/>
        </w:rPr>
        <w:t>LEFF, E. (2003) “La Ecología Política en América Latina. Un campo en construcción”; CLACSO Grupo de Traba</w:t>
      </w:r>
      <w:r w:rsidRPr="00357C6C">
        <w:rPr>
          <w:rFonts w:eastAsia="Times New Roman" w:cs="Arial"/>
          <w:color w:val="000000" w:themeColor="text1"/>
          <w:lang w:eastAsia="es-AR"/>
        </w:rPr>
        <w:t xml:space="preserve">jo de Ecología Política, Panamá, </w:t>
      </w:r>
      <w:r w:rsidRPr="00357C6C">
        <w:rPr>
          <w:rFonts w:cs="Arial"/>
          <w:color w:val="000000" w:themeColor="text1"/>
          <w:shd w:val="clear" w:color="auto" w:fill="FFFFFF"/>
        </w:rPr>
        <w:t>17 – 19 de marzo de</w:t>
      </w:r>
      <w:r w:rsidRPr="00357C6C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357C6C">
        <w:rPr>
          <w:rStyle w:val="nfasis"/>
          <w:rFonts w:cs="Arial"/>
          <w:bCs/>
          <w:i w:val="0"/>
          <w:iCs w:val="0"/>
          <w:color w:val="000000" w:themeColor="text1"/>
          <w:shd w:val="clear" w:color="auto" w:fill="FFFFFF"/>
        </w:rPr>
        <w:t>2003</w:t>
      </w:r>
      <w:r w:rsidRPr="00357C6C">
        <w:rPr>
          <w:rFonts w:eastAsia="Times New Roman" w:cs="Arial"/>
          <w:color w:val="000000" w:themeColor="text1"/>
          <w:lang w:eastAsia="es-AR"/>
        </w:rPr>
        <w:t xml:space="preserve">. </w:t>
      </w:r>
    </w:p>
    <w:p w:rsidR="00357C6C" w:rsidRPr="00357C6C" w:rsidRDefault="00357C6C" w:rsidP="00357C6C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000000" w:themeColor="text1"/>
          <w:lang w:eastAsia="es-AR"/>
        </w:rPr>
      </w:pPr>
    </w:p>
    <w:p w:rsidR="00357C6C" w:rsidRPr="00357C6C" w:rsidRDefault="00357C6C" w:rsidP="00277D4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es-AR"/>
        </w:rPr>
      </w:pPr>
      <w:r w:rsidRPr="00357C6C">
        <w:rPr>
          <w:rFonts w:eastAsia="Times New Roman" w:cs="Arial"/>
          <w:b/>
          <w:lang w:eastAsia="es-AR"/>
        </w:rPr>
        <w:t>UNIDAD 2.</w:t>
      </w:r>
      <w:r w:rsidRPr="00357C6C">
        <w:rPr>
          <w:rFonts w:eastAsia="Times New Roman" w:cs="Arial"/>
          <w:lang w:eastAsia="es-AR"/>
        </w:rPr>
        <w:t xml:space="preserve"> </w:t>
      </w:r>
      <w:r w:rsidRPr="00357C6C">
        <w:rPr>
          <w:rFonts w:eastAsia="Times New Roman" w:cs="Arial"/>
          <w:b/>
          <w:lang w:eastAsia="es-AR"/>
        </w:rPr>
        <w:t xml:space="preserve">El conflicto socioambiental y las políticas ambientales. </w:t>
      </w:r>
    </w:p>
    <w:p w:rsidR="00357C6C" w:rsidRPr="00357C6C" w:rsidRDefault="00357C6C" w:rsidP="00357C6C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lang w:eastAsia="es-AR"/>
        </w:rPr>
      </w:pPr>
    </w:p>
    <w:p w:rsidR="00357C6C" w:rsidRPr="00357C6C" w:rsidRDefault="00357C6C" w:rsidP="00277D4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AR"/>
        </w:rPr>
      </w:pPr>
      <w:r w:rsidRPr="00357C6C">
        <w:rPr>
          <w:rFonts w:eastAsia="Times New Roman" w:cs="Arial"/>
          <w:lang w:eastAsia="es-AR"/>
        </w:rPr>
        <w:t xml:space="preserve">Las políticas ambientales y los mecanismos de participación. La dinámica de los conflictos socioambientales: categorías de análisis y perspectivas. El rol de los actores sociales en el abordaje de los conflictos socioambientales. Los casos como método de estudio de los conflictos ambientales. Conceptos clave para comprender los procesos: territorio, escala, espacio. </w:t>
      </w:r>
    </w:p>
    <w:p w:rsidR="00357C6C" w:rsidRPr="00357C6C" w:rsidRDefault="00357C6C" w:rsidP="00357C6C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lang w:eastAsia="es-AR"/>
        </w:rPr>
      </w:pPr>
    </w:p>
    <w:p w:rsidR="00357C6C" w:rsidRPr="00B01A2C" w:rsidRDefault="00357C6C" w:rsidP="00357C6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01A2C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 xml:space="preserve">UTIÉRREZ </w:t>
      </w:r>
      <w:r w:rsidRPr="00B01A2C">
        <w:rPr>
          <w:rFonts w:asciiTheme="minorHAnsi" w:hAnsiTheme="minorHAnsi"/>
          <w:sz w:val="22"/>
          <w:szCs w:val="22"/>
        </w:rPr>
        <w:t>R. &amp; M</w:t>
      </w:r>
      <w:r>
        <w:rPr>
          <w:rFonts w:asciiTheme="minorHAnsi" w:hAnsiTheme="minorHAnsi"/>
          <w:sz w:val="22"/>
          <w:szCs w:val="22"/>
        </w:rPr>
        <w:t>ERLINSKY</w:t>
      </w:r>
      <w:r w:rsidRPr="00B01A2C">
        <w:rPr>
          <w:rFonts w:asciiTheme="minorHAnsi" w:hAnsiTheme="minorHAnsi"/>
          <w:sz w:val="22"/>
          <w:szCs w:val="22"/>
        </w:rPr>
        <w:t>, G. (201</w:t>
      </w:r>
      <w:r>
        <w:rPr>
          <w:rFonts w:asciiTheme="minorHAnsi" w:hAnsiTheme="minorHAnsi"/>
          <w:sz w:val="22"/>
          <w:szCs w:val="22"/>
        </w:rPr>
        <w:t>1</w:t>
      </w:r>
      <w:r w:rsidRPr="00B01A2C">
        <w:rPr>
          <w:rFonts w:asciiTheme="minorHAnsi" w:hAnsiTheme="minorHAnsi"/>
          <w:sz w:val="22"/>
          <w:szCs w:val="22"/>
        </w:rPr>
        <w:t>) “En los confines de la política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1A2C">
        <w:rPr>
          <w:rFonts w:asciiTheme="minorHAnsi" w:hAnsiTheme="minorHAnsi"/>
          <w:sz w:val="22"/>
          <w:szCs w:val="22"/>
        </w:rPr>
        <w:t>ambiental: gestión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1A2C">
        <w:rPr>
          <w:rFonts w:asciiTheme="minorHAnsi" w:hAnsiTheme="minorHAnsi"/>
          <w:sz w:val="22"/>
          <w:szCs w:val="22"/>
        </w:rPr>
        <w:t xml:space="preserve">municipal y articulación </w:t>
      </w:r>
      <w:proofErr w:type="spellStart"/>
      <w:r w:rsidRPr="00B01A2C">
        <w:rPr>
          <w:rFonts w:asciiTheme="minorHAnsi" w:hAnsiTheme="minorHAnsi"/>
          <w:sz w:val="22"/>
          <w:szCs w:val="22"/>
        </w:rPr>
        <w:t>interjurisdiccional</w:t>
      </w:r>
      <w:proofErr w:type="spellEnd"/>
      <w:r w:rsidRPr="00B01A2C">
        <w:rPr>
          <w:rFonts w:asciiTheme="minorHAnsi" w:hAnsiTheme="minorHAnsi"/>
          <w:sz w:val="22"/>
          <w:szCs w:val="22"/>
        </w:rPr>
        <w:t xml:space="preserve"> 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1A2C">
        <w:rPr>
          <w:rFonts w:asciiTheme="minorHAnsi" w:hAnsiTheme="minorHAnsi"/>
          <w:sz w:val="22"/>
          <w:szCs w:val="22"/>
        </w:rPr>
        <w:t>la Región Metropolitana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1A2C">
        <w:rPr>
          <w:rFonts w:asciiTheme="minorHAnsi" w:hAnsiTheme="minorHAnsi"/>
          <w:sz w:val="22"/>
          <w:szCs w:val="22"/>
        </w:rPr>
        <w:t>de Buenos Aires (RMBA).” X Congreso Nacional de Ciencia Política, Sociedad Argentina de Análisis Político y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1A2C">
        <w:rPr>
          <w:rFonts w:asciiTheme="minorHAnsi" w:hAnsiTheme="minorHAnsi"/>
          <w:sz w:val="22"/>
          <w:szCs w:val="22"/>
        </w:rPr>
        <w:t>la Universidad Católica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1A2C">
        <w:rPr>
          <w:rFonts w:asciiTheme="minorHAnsi" w:hAnsiTheme="minorHAnsi"/>
          <w:sz w:val="22"/>
          <w:szCs w:val="22"/>
        </w:rPr>
        <w:t>de Córdoba. Córdoba, 27 al 30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1A2C">
        <w:rPr>
          <w:rFonts w:asciiTheme="minorHAnsi" w:hAnsiTheme="minorHAnsi"/>
          <w:sz w:val="22"/>
          <w:szCs w:val="22"/>
        </w:rPr>
        <w:t>julio de2011.</w:t>
      </w:r>
    </w:p>
    <w:p w:rsidR="00357C6C" w:rsidRPr="00357C6C" w:rsidRDefault="00357C6C" w:rsidP="00357C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MyriadPro-Bold"/>
          <w:bCs/>
        </w:rPr>
      </w:pPr>
    </w:p>
    <w:p w:rsidR="00357C6C" w:rsidRPr="000B0822" w:rsidRDefault="00357C6C" w:rsidP="000B0822">
      <w:pPr>
        <w:autoSpaceDE w:val="0"/>
        <w:autoSpaceDN w:val="0"/>
        <w:adjustRightInd w:val="0"/>
        <w:spacing w:after="0" w:line="240" w:lineRule="auto"/>
        <w:ind w:left="426"/>
        <w:rPr>
          <w:rFonts w:cs="Arial"/>
        </w:rPr>
      </w:pPr>
      <w:r w:rsidRPr="003C7DB0">
        <w:t>LUXARDO, N</w:t>
      </w:r>
      <w:r>
        <w:t>.</w:t>
      </w:r>
      <w:r w:rsidRPr="003C7DB0">
        <w:t xml:space="preserve"> (2007)  </w:t>
      </w:r>
      <w:r w:rsidRPr="00357C6C">
        <w:rPr>
          <w:rFonts w:cs="Arial"/>
        </w:rPr>
        <w:t>Las demandas ambientales como generadoras de formas de acción colectiva, Sociedad Hoy, núm. 13</w:t>
      </w:r>
      <w:r w:rsidR="006D3F91">
        <w:rPr>
          <w:rFonts w:cs="Arial"/>
        </w:rPr>
        <w:t xml:space="preserve">. </w:t>
      </w:r>
      <w:r w:rsidRPr="00357C6C">
        <w:rPr>
          <w:rFonts w:cs="Arial"/>
        </w:rPr>
        <w:t>Universidad de Concepción</w:t>
      </w:r>
      <w:r w:rsidR="000B0822">
        <w:rPr>
          <w:rFonts w:cs="Arial"/>
        </w:rPr>
        <w:t xml:space="preserve"> </w:t>
      </w:r>
      <w:r w:rsidRPr="000B0822">
        <w:rPr>
          <w:rFonts w:cs="Arial"/>
        </w:rPr>
        <w:t>Chile.</w:t>
      </w:r>
      <w:r w:rsidR="006D3F91" w:rsidRPr="000B0822">
        <w:rPr>
          <w:rFonts w:cs="Arial"/>
        </w:rPr>
        <w:t xml:space="preserve"> </w:t>
      </w:r>
      <w:r w:rsidR="006D3F91">
        <w:rPr>
          <w:rFonts w:cs="Arial"/>
        </w:rPr>
        <w:t xml:space="preserve">pp. 25-34. </w:t>
      </w:r>
    </w:p>
    <w:p w:rsidR="00357C6C" w:rsidRPr="000B0822" w:rsidRDefault="00357C6C" w:rsidP="00357C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</w:p>
    <w:p w:rsidR="00357C6C" w:rsidRDefault="00357C6C" w:rsidP="00357C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mbria"/>
        </w:rPr>
      </w:pPr>
      <w:r w:rsidRPr="00357C6C">
        <w:rPr>
          <w:rFonts w:cs="Cambria"/>
        </w:rPr>
        <w:t>MERLINSKY G. (2014) “La espiral del conflicto. Una propuesta metodológica</w:t>
      </w:r>
      <w:r w:rsidR="006D3F91" w:rsidRPr="006D3F91">
        <w:rPr>
          <w:rFonts w:cs="Calibri"/>
        </w:rPr>
        <w:t xml:space="preserve"> </w:t>
      </w:r>
      <w:r w:rsidR="006D3F91">
        <w:rPr>
          <w:rFonts w:cs="Calibri"/>
        </w:rPr>
        <w:t>para realizar estudios de caso en el análisis de conflictos ambientales”.</w:t>
      </w:r>
      <w:r w:rsidRPr="00357C6C">
        <w:rPr>
          <w:rFonts w:cs="Cambria"/>
        </w:rPr>
        <w:t xml:space="preserve"> en </w:t>
      </w:r>
      <w:proofErr w:type="spellStart"/>
      <w:r w:rsidRPr="00357C6C">
        <w:rPr>
          <w:rFonts w:cs="Cambria"/>
        </w:rPr>
        <w:t>Merlinsky</w:t>
      </w:r>
      <w:proofErr w:type="spellEnd"/>
      <w:r w:rsidRPr="00357C6C">
        <w:rPr>
          <w:rFonts w:cs="Cambria"/>
        </w:rPr>
        <w:t xml:space="preserve"> G. (</w:t>
      </w:r>
      <w:proofErr w:type="spellStart"/>
      <w:r w:rsidRPr="00357C6C">
        <w:rPr>
          <w:rFonts w:cs="Cambria"/>
        </w:rPr>
        <w:t>comp</w:t>
      </w:r>
      <w:proofErr w:type="spellEnd"/>
      <w:r w:rsidRPr="00357C6C">
        <w:rPr>
          <w:rFonts w:cs="Cambria"/>
        </w:rPr>
        <w:t xml:space="preserve">.) Cartografías del conflicto ambiental. CICCUS, Buenos Aires.  </w:t>
      </w:r>
      <w:r w:rsidR="006D3F91" w:rsidRPr="006D3F91">
        <w:rPr>
          <w:rFonts w:cs="Calibri"/>
        </w:rPr>
        <w:t>Pp. 61- 117.</w:t>
      </w:r>
    </w:p>
    <w:p w:rsidR="006D3F91" w:rsidRPr="00357C6C" w:rsidRDefault="006D3F91" w:rsidP="00357C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mbria"/>
        </w:rPr>
      </w:pPr>
    </w:p>
    <w:p w:rsidR="00357C6C" w:rsidRPr="00357C6C" w:rsidRDefault="00357C6C" w:rsidP="00357C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357C6C">
        <w:rPr>
          <w:rFonts w:cs="Arial"/>
        </w:rPr>
        <w:t xml:space="preserve">WALTER, M. (2009) Conflictos ambientales, socioambientales, ecológico distributivos, de contenido ambiental… Reflexionando sobre enfoques y definiciones. CIP-ECOSOCIAL – Boletín ECOS nº6, febrero-abril 2009, Madrid. </w:t>
      </w:r>
    </w:p>
    <w:p w:rsidR="00277D4A" w:rsidRDefault="00277D4A" w:rsidP="007C4C3C">
      <w:pPr>
        <w:shd w:val="clear" w:color="auto" w:fill="FFFFFF"/>
        <w:spacing w:after="0" w:line="240" w:lineRule="auto"/>
        <w:jc w:val="both"/>
        <w:rPr>
          <w:rFonts w:cs="Arial"/>
        </w:rPr>
      </w:pPr>
    </w:p>
    <w:p w:rsidR="007C4C3C" w:rsidRPr="006E44D7" w:rsidRDefault="007C4C3C" w:rsidP="007C4C3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es-AR"/>
        </w:rPr>
      </w:pPr>
      <w:r w:rsidRPr="006E44D7">
        <w:rPr>
          <w:rFonts w:eastAsia="Times New Roman" w:cs="Arial"/>
          <w:b/>
          <w:lang w:eastAsia="es-AR"/>
        </w:rPr>
        <w:t>UNIDAD 3</w:t>
      </w:r>
      <w:r w:rsidRPr="00C36B6A">
        <w:rPr>
          <w:rFonts w:eastAsia="Times New Roman" w:cs="Arial"/>
          <w:lang w:eastAsia="es-AR"/>
        </w:rPr>
        <w:t xml:space="preserve">: </w:t>
      </w:r>
      <w:r>
        <w:rPr>
          <w:rFonts w:eastAsia="Times New Roman" w:cs="Arial"/>
          <w:b/>
          <w:lang w:eastAsia="es-AR"/>
        </w:rPr>
        <w:t xml:space="preserve">Las problemáticas ambientales desde la comunicación. </w:t>
      </w:r>
    </w:p>
    <w:p w:rsidR="007C4C3C" w:rsidRDefault="007C4C3C" w:rsidP="007C4C3C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AR"/>
        </w:rPr>
      </w:pPr>
    </w:p>
    <w:p w:rsidR="007C4C3C" w:rsidRDefault="003B7427" w:rsidP="007C4C3C">
      <w:pPr>
        <w:spacing w:after="0" w:line="240" w:lineRule="auto"/>
        <w:jc w:val="both"/>
        <w:rPr>
          <w:rFonts w:eastAsia="Times New Roman" w:cs="Arial"/>
          <w:lang w:eastAsia="es-AR"/>
        </w:rPr>
      </w:pPr>
      <w:r>
        <w:rPr>
          <w:rFonts w:ascii="Calibri" w:eastAsia="Calibri" w:hAnsi="Calibri" w:cs="Arial"/>
          <w:lang w:val="es-ES_tradnl"/>
        </w:rPr>
        <w:t xml:space="preserve">Herramientas </w:t>
      </w:r>
      <w:r w:rsidR="003566E1">
        <w:rPr>
          <w:rFonts w:ascii="Calibri" w:eastAsia="Calibri" w:hAnsi="Calibri" w:cs="Arial"/>
          <w:lang w:val="es-ES_tradnl"/>
        </w:rPr>
        <w:t>teóricas</w:t>
      </w:r>
      <w:r>
        <w:rPr>
          <w:rFonts w:ascii="Calibri" w:eastAsia="Calibri" w:hAnsi="Calibri" w:cs="Arial"/>
          <w:lang w:val="es-ES_tradnl"/>
        </w:rPr>
        <w:t xml:space="preserve"> y metodológicas para el </w:t>
      </w:r>
      <w:r>
        <w:rPr>
          <w:rFonts w:eastAsia="Times New Roman" w:cs="Arial"/>
          <w:lang w:eastAsia="es-AR"/>
        </w:rPr>
        <w:t xml:space="preserve">análisis comunicacional de </w:t>
      </w:r>
      <w:r w:rsidR="003566E1">
        <w:rPr>
          <w:rFonts w:eastAsia="Times New Roman" w:cs="Arial"/>
          <w:lang w:eastAsia="es-AR"/>
        </w:rPr>
        <w:t>las políticas</w:t>
      </w:r>
      <w:r w:rsidR="000B0822">
        <w:rPr>
          <w:rFonts w:eastAsia="Times New Roman" w:cs="Arial"/>
          <w:lang w:eastAsia="es-AR"/>
        </w:rPr>
        <w:t xml:space="preserve"> y conflictos</w:t>
      </w:r>
      <w:r w:rsidR="003566E1">
        <w:rPr>
          <w:rFonts w:eastAsia="Times New Roman" w:cs="Arial"/>
          <w:lang w:eastAsia="es-AR"/>
        </w:rPr>
        <w:t xml:space="preserve"> socioambientales</w:t>
      </w:r>
      <w:r>
        <w:rPr>
          <w:rFonts w:eastAsia="Times New Roman" w:cs="Arial"/>
          <w:lang w:eastAsia="es-AR"/>
        </w:rPr>
        <w:t>. L</w:t>
      </w:r>
      <w:r>
        <w:rPr>
          <w:rFonts w:ascii="Calibri" w:eastAsia="Calibri" w:hAnsi="Calibri" w:cs="Arial"/>
          <w:lang w:val="es-ES_tradnl"/>
        </w:rPr>
        <w:t>a acción colectiva como proceso comunicacional y cultural</w:t>
      </w:r>
      <w:r w:rsidR="00684005">
        <w:rPr>
          <w:rFonts w:ascii="Calibri" w:eastAsia="Calibri" w:hAnsi="Calibri" w:cs="Arial"/>
          <w:lang w:val="es-ES_tradnl"/>
        </w:rPr>
        <w:t xml:space="preserve">. </w:t>
      </w:r>
      <w:r w:rsidR="007C4C3C" w:rsidRPr="00DD6650">
        <w:rPr>
          <w:rFonts w:eastAsia="Times New Roman" w:cs="Arial"/>
          <w:lang w:eastAsia="es-AR"/>
        </w:rPr>
        <w:t xml:space="preserve">Modelos comunicacionales </w:t>
      </w:r>
      <w:r w:rsidR="007C4C3C" w:rsidRPr="00DD6650">
        <w:rPr>
          <w:rFonts w:ascii="Calibri" w:eastAsia="Calibri" w:hAnsi="Calibri" w:cs="Arial"/>
          <w:lang w:val="es-ES_tradnl"/>
        </w:rPr>
        <w:t>de interacción, información y difusión</w:t>
      </w:r>
      <w:r w:rsidR="00357C6C">
        <w:rPr>
          <w:rFonts w:ascii="Calibri" w:eastAsia="Calibri" w:hAnsi="Calibri" w:cs="Arial"/>
          <w:lang w:val="es-ES_tradnl"/>
        </w:rPr>
        <w:t xml:space="preserve"> y su relación en el </w:t>
      </w:r>
      <w:r w:rsidR="00357C6C">
        <w:rPr>
          <w:rFonts w:ascii="Calibri" w:eastAsia="Calibri" w:hAnsi="Calibri" w:cs="Arial"/>
          <w:lang w:val="es-ES_tradnl"/>
        </w:rPr>
        <w:lastRenderedPageBreak/>
        <w:t>desarrollo</w:t>
      </w:r>
      <w:r w:rsidR="000B0822">
        <w:rPr>
          <w:rFonts w:ascii="Calibri" w:eastAsia="Calibri" w:hAnsi="Calibri" w:cs="Arial"/>
          <w:lang w:val="es-ES_tradnl"/>
        </w:rPr>
        <w:t xml:space="preserve"> sostenible</w:t>
      </w:r>
      <w:r w:rsidR="007C4C3C" w:rsidRPr="00DD6650">
        <w:rPr>
          <w:rFonts w:ascii="Calibri" w:eastAsia="Calibri" w:hAnsi="Calibri" w:cs="Arial"/>
          <w:lang w:val="es-ES_tradnl"/>
        </w:rPr>
        <w:t>.</w:t>
      </w:r>
      <w:r w:rsidR="00684005">
        <w:rPr>
          <w:rFonts w:ascii="Calibri" w:eastAsia="Calibri" w:hAnsi="Calibri" w:cs="Arial"/>
          <w:lang w:val="es-ES_tradnl"/>
        </w:rPr>
        <w:t xml:space="preserve"> </w:t>
      </w:r>
      <w:r>
        <w:rPr>
          <w:rFonts w:ascii="Calibri" w:eastAsia="Calibri" w:hAnsi="Calibri" w:cs="Arial"/>
          <w:lang w:val="es-ES_tradnl"/>
        </w:rPr>
        <w:t xml:space="preserve">Perspectivas y aportes de la </w:t>
      </w:r>
      <w:r w:rsidR="000B0822">
        <w:rPr>
          <w:rFonts w:ascii="Calibri" w:eastAsia="Calibri" w:hAnsi="Calibri" w:cs="Arial"/>
          <w:lang w:val="es-ES_tradnl"/>
        </w:rPr>
        <w:t xml:space="preserve">comunicación </w:t>
      </w:r>
      <w:r w:rsidR="007C4C3C">
        <w:rPr>
          <w:rFonts w:eastAsia="Times New Roman" w:cs="Arial"/>
          <w:lang w:eastAsia="es-AR"/>
        </w:rPr>
        <w:t>ambiental, la comunicación de riesgo</w:t>
      </w:r>
      <w:r w:rsidR="000B0822">
        <w:rPr>
          <w:rFonts w:eastAsia="Times New Roman" w:cs="Arial"/>
          <w:lang w:eastAsia="es-AR"/>
        </w:rPr>
        <w:t xml:space="preserve"> </w:t>
      </w:r>
      <w:r w:rsidR="007C4C3C">
        <w:rPr>
          <w:rFonts w:eastAsia="Times New Roman" w:cs="Arial"/>
          <w:lang w:eastAsia="es-AR"/>
        </w:rPr>
        <w:t xml:space="preserve"> </w:t>
      </w:r>
      <w:r w:rsidR="007C4C3C" w:rsidRPr="00DD6650">
        <w:rPr>
          <w:rFonts w:eastAsia="Times New Roman" w:cs="Arial"/>
          <w:lang w:eastAsia="es-AR"/>
        </w:rPr>
        <w:t xml:space="preserve">y </w:t>
      </w:r>
      <w:r w:rsidR="007C4C3C">
        <w:rPr>
          <w:rFonts w:eastAsia="Times New Roman" w:cs="Arial"/>
          <w:lang w:eastAsia="es-AR"/>
        </w:rPr>
        <w:t>la educación ambiental</w:t>
      </w:r>
      <w:r w:rsidR="007C4C3C" w:rsidRPr="00DD6650">
        <w:rPr>
          <w:rFonts w:eastAsia="Times New Roman" w:cs="Arial"/>
          <w:lang w:eastAsia="es-AR"/>
        </w:rPr>
        <w:t xml:space="preserve">. </w:t>
      </w:r>
    </w:p>
    <w:p w:rsidR="007C4C3C" w:rsidRDefault="007C4C3C" w:rsidP="007C4C3C">
      <w:pPr>
        <w:spacing w:after="0" w:line="240" w:lineRule="auto"/>
        <w:jc w:val="both"/>
        <w:rPr>
          <w:rFonts w:eastAsia="Times New Roman" w:cs="Arial"/>
          <w:lang w:eastAsia="es-AR"/>
        </w:rPr>
      </w:pPr>
    </w:p>
    <w:p w:rsidR="007C4C3C" w:rsidRDefault="007C4C3C" w:rsidP="00277D4A">
      <w:pPr>
        <w:shd w:val="clear" w:color="auto" w:fill="FFFFFF"/>
        <w:spacing w:after="0" w:line="249" w:lineRule="atLeast"/>
        <w:ind w:left="567"/>
        <w:rPr>
          <w:rFonts w:eastAsia="Times New Roman" w:cs="Arial"/>
          <w:lang w:eastAsia="es-AR"/>
        </w:rPr>
      </w:pPr>
      <w:r w:rsidRPr="00C36B6A">
        <w:rPr>
          <w:rFonts w:eastAsia="Times New Roman" w:cs="Arial"/>
          <w:lang w:eastAsia="es-AR"/>
        </w:rPr>
        <w:t xml:space="preserve">CARABAZA GONZALEZ (2006), “Apuntes para comprender la cultura ambiental desde la comunicación”, Global Media </w:t>
      </w:r>
      <w:proofErr w:type="spellStart"/>
      <w:r w:rsidRPr="00C36B6A">
        <w:rPr>
          <w:rFonts w:eastAsia="Times New Roman" w:cs="Arial"/>
          <w:lang w:eastAsia="es-AR"/>
        </w:rPr>
        <w:t>Journal</w:t>
      </w:r>
      <w:proofErr w:type="spellEnd"/>
      <w:r w:rsidRPr="00C36B6A">
        <w:rPr>
          <w:rFonts w:eastAsia="Times New Roman" w:cs="Arial"/>
          <w:lang w:eastAsia="es-AR"/>
        </w:rPr>
        <w:t>, Monterrey, México.</w:t>
      </w:r>
    </w:p>
    <w:p w:rsidR="007C4C3C" w:rsidRPr="00C36B6A" w:rsidRDefault="007C4C3C" w:rsidP="00277D4A">
      <w:pPr>
        <w:shd w:val="clear" w:color="auto" w:fill="FFFFFF"/>
        <w:spacing w:after="0" w:line="249" w:lineRule="atLeast"/>
        <w:ind w:left="567"/>
        <w:rPr>
          <w:rFonts w:eastAsia="Times New Roman" w:cs="Arial"/>
          <w:lang w:eastAsia="es-AR"/>
        </w:rPr>
      </w:pPr>
    </w:p>
    <w:p w:rsidR="007C4C3C" w:rsidRDefault="007C4C3C" w:rsidP="00277D4A">
      <w:pPr>
        <w:shd w:val="clear" w:color="auto" w:fill="FFFFFF"/>
        <w:spacing w:after="0" w:line="240" w:lineRule="auto"/>
        <w:ind w:left="567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>CERASO, C</w:t>
      </w:r>
      <w:r w:rsidR="00357C6C">
        <w:rPr>
          <w:rFonts w:eastAsia="Times New Roman" w:cs="Arial"/>
          <w:lang w:eastAsia="es-AR"/>
        </w:rPr>
        <w:t>.</w:t>
      </w:r>
      <w:r>
        <w:rPr>
          <w:rFonts w:eastAsia="Times New Roman" w:cs="Arial"/>
          <w:lang w:eastAsia="es-AR"/>
        </w:rPr>
        <w:t>; INCHAURRONDO, M</w:t>
      </w:r>
      <w:r w:rsidR="00357C6C">
        <w:rPr>
          <w:rFonts w:eastAsia="Times New Roman" w:cs="Arial"/>
          <w:lang w:eastAsia="es-AR"/>
        </w:rPr>
        <w:t>.</w:t>
      </w:r>
      <w:r>
        <w:rPr>
          <w:rFonts w:eastAsia="Times New Roman" w:cs="Arial"/>
          <w:lang w:eastAsia="es-AR"/>
        </w:rPr>
        <w:t xml:space="preserve"> (2009) “Nada se mueve sin la complicidad del todo” </w:t>
      </w:r>
      <w:r w:rsidR="00357C6C">
        <w:rPr>
          <w:rFonts w:eastAsia="Times New Roman" w:cs="Arial"/>
          <w:lang w:eastAsia="es-AR"/>
        </w:rPr>
        <w:t xml:space="preserve">en </w:t>
      </w:r>
      <w:r>
        <w:rPr>
          <w:rFonts w:eastAsia="Times New Roman" w:cs="Arial"/>
          <w:lang w:eastAsia="es-AR"/>
        </w:rPr>
        <w:t xml:space="preserve">Comunicar el Ambiente, UNLP, La Plata. </w:t>
      </w:r>
    </w:p>
    <w:p w:rsidR="007C4C3C" w:rsidRPr="006E44D7" w:rsidRDefault="007C4C3C" w:rsidP="00277D4A">
      <w:pPr>
        <w:shd w:val="clear" w:color="auto" w:fill="FFFFFF"/>
        <w:spacing w:after="0" w:line="240" w:lineRule="auto"/>
        <w:ind w:left="567"/>
        <w:jc w:val="both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 xml:space="preserve"> </w:t>
      </w:r>
    </w:p>
    <w:p w:rsidR="00417814" w:rsidRDefault="00417814" w:rsidP="00277D4A">
      <w:pPr>
        <w:shd w:val="clear" w:color="auto" w:fill="FFFFFF"/>
        <w:spacing w:after="0" w:line="240" w:lineRule="auto"/>
        <w:ind w:left="567"/>
        <w:jc w:val="both"/>
        <w:rPr>
          <w:rFonts w:cs="NewsGothicBT-Roman"/>
        </w:rPr>
      </w:pPr>
      <w:r>
        <w:rPr>
          <w:rFonts w:cs="NewsGothicBT-Roman"/>
        </w:rPr>
        <w:t>MASSONI, S</w:t>
      </w:r>
      <w:r w:rsidR="00357C6C">
        <w:rPr>
          <w:rFonts w:cs="NewsGothicBT-Roman"/>
        </w:rPr>
        <w:t>.</w:t>
      </w:r>
      <w:r w:rsidR="00480CC9">
        <w:rPr>
          <w:rFonts w:cs="NewsGothicBT-Roman"/>
        </w:rPr>
        <w:t xml:space="preserve"> (2007)</w:t>
      </w:r>
      <w:r>
        <w:rPr>
          <w:rFonts w:cs="NewsGothicBT-Roman"/>
        </w:rPr>
        <w:t xml:space="preserve">. </w:t>
      </w:r>
      <w:r w:rsidR="00357C6C">
        <w:rPr>
          <w:rFonts w:cs="NewsGothicBT-Roman"/>
        </w:rPr>
        <w:t xml:space="preserve">“Investigación en comunicación ambiental </w:t>
      </w:r>
      <w:r>
        <w:rPr>
          <w:rFonts w:cs="NewsGothicBT-Roman"/>
        </w:rPr>
        <w:t>Estrategias</w:t>
      </w:r>
      <w:r w:rsidR="00357C6C">
        <w:rPr>
          <w:rFonts w:cs="NewsGothicBT-Roman"/>
        </w:rPr>
        <w:t>” En:</w:t>
      </w:r>
      <w:r>
        <w:rPr>
          <w:rFonts w:cs="NewsGothicBT-Roman"/>
        </w:rPr>
        <w:t xml:space="preserve"> Los desafíos de la comunicación en un mundo fluido</w:t>
      </w:r>
      <w:r w:rsidR="00480CC9">
        <w:rPr>
          <w:rFonts w:cs="NewsGothicBT-Roman"/>
        </w:rPr>
        <w:t xml:space="preserve">, Homo sapiens ediciones, Rosario. </w:t>
      </w:r>
      <w:r>
        <w:rPr>
          <w:rFonts w:cs="NewsGothicBT-Roman"/>
        </w:rPr>
        <w:t xml:space="preserve"> </w:t>
      </w:r>
    </w:p>
    <w:p w:rsidR="00357C6C" w:rsidRPr="006E44D7" w:rsidRDefault="00357C6C" w:rsidP="00277D4A">
      <w:pPr>
        <w:shd w:val="clear" w:color="auto" w:fill="FFFFFF"/>
        <w:spacing w:after="0" w:line="240" w:lineRule="auto"/>
        <w:ind w:left="567"/>
        <w:jc w:val="both"/>
        <w:rPr>
          <w:rFonts w:cs="NewsGothicBT-Roman"/>
        </w:rPr>
      </w:pPr>
    </w:p>
    <w:p w:rsidR="00357C6C" w:rsidRDefault="00357C6C" w:rsidP="00277D4A">
      <w:pPr>
        <w:pStyle w:val="Default"/>
        <w:ind w:left="567"/>
        <w:jc w:val="both"/>
        <w:rPr>
          <w:rFonts w:asciiTheme="minorHAnsi" w:hAnsiTheme="minorHAnsi"/>
          <w:i/>
          <w:iCs/>
          <w:color w:val="auto"/>
          <w:sz w:val="22"/>
          <w:szCs w:val="22"/>
          <w:shd w:val="clear" w:color="auto" w:fill="FFFFFF"/>
        </w:rPr>
      </w:pPr>
      <w:r w:rsidRPr="006E44D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RUGELES GELVEZ, M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. V</w:t>
      </w:r>
      <w:r w:rsidR="000B0822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. </w:t>
      </w:r>
      <w:r w:rsidRPr="006E44D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(2009) "La comunicación: ¿Un proceso articulador entre el desarrollo y el medio ambiente?"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Ponencia presentada en el</w:t>
      </w:r>
      <w:r w:rsidRPr="006E44D7">
        <w:rPr>
          <w:rStyle w:val="apple-converted-space"/>
          <w:rFonts w:asciiTheme="minorHAnsi" w:hAnsiTheme="minorHAnsi"/>
          <w:i/>
          <w:iCs/>
          <w:color w:val="auto"/>
          <w:sz w:val="22"/>
          <w:szCs w:val="22"/>
          <w:shd w:val="clear" w:color="auto" w:fill="FFFFFF"/>
        </w:rPr>
        <w:t> </w:t>
      </w:r>
      <w:r w:rsidRPr="006E44D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II encuentro de investigación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–</w:t>
      </w:r>
      <w:r w:rsidRPr="006E44D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6E44D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Investicom</w:t>
      </w:r>
      <w:proofErr w:type="spellEnd"/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, Bogotá. </w:t>
      </w:r>
      <w:r w:rsidRPr="006E44D7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> </w:t>
      </w:r>
      <w:r w:rsidRPr="006E44D7">
        <w:rPr>
          <w:rFonts w:asciiTheme="minorHAnsi" w:hAnsiTheme="minorHAnsi"/>
          <w:i/>
          <w:iCs/>
          <w:color w:val="auto"/>
          <w:sz w:val="22"/>
          <w:szCs w:val="22"/>
          <w:shd w:val="clear" w:color="auto" w:fill="FFFFFF"/>
        </w:rPr>
        <w:t xml:space="preserve"> </w:t>
      </w:r>
    </w:p>
    <w:p w:rsidR="0074223C" w:rsidRPr="0074223C" w:rsidRDefault="0074223C" w:rsidP="00277D4A">
      <w:pPr>
        <w:autoSpaceDE w:val="0"/>
        <w:autoSpaceDN w:val="0"/>
        <w:adjustRightInd w:val="0"/>
        <w:spacing w:after="0" w:line="240" w:lineRule="auto"/>
        <w:ind w:left="567"/>
        <w:rPr>
          <w:rFonts w:cs="MyriadPro-Bold"/>
          <w:b/>
          <w:bCs/>
        </w:rPr>
      </w:pPr>
    </w:p>
    <w:p w:rsidR="0074223C" w:rsidRPr="0074223C" w:rsidRDefault="0074223C" w:rsidP="0074223C">
      <w:pPr>
        <w:shd w:val="clear" w:color="auto" w:fill="FFFFFF"/>
        <w:spacing w:after="0" w:line="240" w:lineRule="auto"/>
        <w:ind w:left="426"/>
        <w:jc w:val="both"/>
        <w:rPr>
          <w:rFonts w:ascii="MyriadPro-Regular" w:eastAsia="MyriadPro-Regular" w:hAnsi="MyriadPro-Bold" w:cs="MyriadPro-Regular"/>
          <w:sz w:val="20"/>
          <w:szCs w:val="20"/>
        </w:rPr>
      </w:pPr>
    </w:p>
    <w:p w:rsidR="003566E1" w:rsidRDefault="00EB1646" w:rsidP="006E44D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lang w:eastAsia="es-AR"/>
        </w:rPr>
      </w:pPr>
      <w:r w:rsidRPr="006E44D7">
        <w:rPr>
          <w:rFonts w:eastAsia="Times New Roman" w:cs="Arial"/>
          <w:b/>
          <w:bCs/>
          <w:lang w:eastAsia="es-AR"/>
        </w:rPr>
        <w:t>UNIDAD 4:</w:t>
      </w:r>
      <w:r w:rsidR="003566E1">
        <w:rPr>
          <w:rFonts w:eastAsia="Times New Roman" w:cs="Arial"/>
          <w:b/>
          <w:bCs/>
          <w:lang w:eastAsia="es-AR"/>
        </w:rPr>
        <w:t xml:space="preserve"> Aportes para intervenir en problemáticas ambientales desde la comunicación </w:t>
      </w:r>
    </w:p>
    <w:p w:rsidR="00C36B6A" w:rsidRDefault="00C36B6A" w:rsidP="006E44D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es-AR"/>
        </w:rPr>
      </w:pPr>
    </w:p>
    <w:p w:rsidR="00C36B6A" w:rsidRPr="003566E1" w:rsidRDefault="00160D1F" w:rsidP="006E44D7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es-AR"/>
        </w:rPr>
      </w:pPr>
      <w:r>
        <w:rPr>
          <w:rFonts w:eastAsia="Times New Roman" w:cs="Arial"/>
          <w:lang w:eastAsia="es-AR"/>
        </w:rPr>
        <w:t xml:space="preserve">El rol del comunicador en el abordaje de las políticas socioambientales. </w:t>
      </w:r>
      <w:r w:rsidR="003566E1">
        <w:rPr>
          <w:rFonts w:eastAsia="Times New Roman" w:cs="Arial"/>
          <w:lang w:eastAsia="es-AR"/>
        </w:rPr>
        <w:t>Aspectos de la p</w:t>
      </w:r>
      <w:r w:rsidR="00C36B6A" w:rsidRPr="003566E1">
        <w:rPr>
          <w:rFonts w:eastAsia="Times New Roman" w:cs="Arial"/>
          <w:lang w:eastAsia="es-AR"/>
        </w:rPr>
        <w:t>lanificación</w:t>
      </w:r>
      <w:r w:rsidR="003566E1">
        <w:rPr>
          <w:rFonts w:eastAsia="Times New Roman" w:cs="Arial"/>
          <w:lang w:eastAsia="es-AR"/>
        </w:rPr>
        <w:t xml:space="preserve"> y g</w:t>
      </w:r>
      <w:r w:rsidR="003566E1" w:rsidRPr="003566E1">
        <w:rPr>
          <w:rFonts w:eastAsia="Times New Roman" w:cs="Arial"/>
          <w:lang w:eastAsia="es-AR"/>
        </w:rPr>
        <w:t>estión</w:t>
      </w:r>
      <w:r w:rsidR="00C36B6A" w:rsidRPr="003566E1">
        <w:rPr>
          <w:rFonts w:eastAsia="Times New Roman" w:cs="Arial"/>
          <w:lang w:eastAsia="es-AR"/>
        </w:rPr>
        <w:t xml:space="preserve"> de</w:t>
      </w:r>
      <w:r>
        <w:rPr>
          <w:rFonts w:eastAsia="Times New Roman" w:cs="Arial"/>
          <w:lang w:eastAsia="es-AR"/>
        </w:rPr>
        <w:t>sde</w:t>
      </w:r>
      <w:r w:rsidR="00C36B6A" w:rsidRPr="003566E1">
        <w:rPr>
          <w:rFonts w:eastAsia="Times New Roman" w:cs="Arial"/>
          <w:lang w:eastAsia="es-AR"/>
        </w:rPr>
        <w:t xml:space="preserve"> la comunicación</w:t>
      </w:r>
      <w:r w:rsidR="003566E1">
        <w:rPr>
          <w:rFonts w:eastAsia="Times New Roman" w:cs="Arial"/>
          <w:lang w:eastAsia="es-AR"/>
        </w:rPr>
        <w:t xml:space="preserve">. </w:t>
      </w:r>
      <w:r>
        <w:rPr>
          <w:rFonts w:eastAsia="Times New Roman" w:cs="Arial"/>
          <w:lang w:eastAsia="es-AR"/>
        </w:rPr>
        <w:t>Herramientas para el d</w:t>
      </w:r>
      <w:r w:rsidR="003566E1">
        <w:rPr>
          <w:rFonts w:eastAsia="Times New Roman" w:cs="Arial"/>
          <w:lang w:eastAsia="es-AR"/>
        </w:rPr>
        <w:t>iseño de estrategias de comunicación</w:t>
      </w:r>
      <w:r>
        <w:rPr>
          <w:rFonts w:eastAsia="Times New Roman" w:cs="Arial"/>
          <w:lang w:eastAsia="es-AR"/>
        </w:rPr>
        <w:t xml:space="preserve"> ambiental</w:t>
      </w:r>
      <w:r w:rsidR="003566E1">
        <w:rPr>
          <w:rFonts w:eastAsia="Times New Roman" w:cs="Arial"/>
          <w:lang w:eastAsia="es-AR"/>
        </w:rPr>
        <w:t xml:space="preserve">. Fortalecimiento de procesos organizativos y asociativos. </w:t>
      </w:r>
      <w:r w:rsidR="00C36B6A" w:rsidRPr="003566E1">
        <w:rPr>
          <w:rFonts w:eastAsia="Times New Roman" w:cs="Arial"/>
          <w:lang w:eastAsia="es-AR"/>
        </w:rPr>
        <w:t xml:space="preserve"> </w:t>
      </w:r>
      <w:r>
        <w:rPr>
          <w:rFonts w:eastAsia="Times New Roman" w:cs="Arial"/>
          <w:lang w:eastAsia="es-AR"/>
        </w:rPr>
        <w:t xml:space="preserve">La sensibilización y la educación ambiental. </w:t>
      </w:r>
      <w:r w:rsidR="003B3705">
        <w:rPr>
          <w:rFonts w:eastAsia="Times New Roman" w:cs="Arial"/>
          <w:lang w:eastAsia="es-AR"/>
        </w:rPr>
        <w:t>Medios de comunicación y  gesti</w:t>
      </w:r>
      <w:r w:rsidR="000B0822">
        <w:rPr>
          <w:rFonts w:eastAsia="Times New Roman" w:cs="Arial"/>
          <w:lang w:eastAsia="es-AR"/>
        </w:rPr>
        <w:t>ó</w:t>
      </w:r>
      <w:r w:rsidR="003B3705">
        <w:rPr>
          <w:rFonts w:eastAsia="Times New Roman" w:cs="Arial"/>
          <w:lang w:eastAsia="es-AR"/>
        </w:rPr>
        <w:t xml:space="preserve">n de la información en situaciones de riesgo ambiental. </w:t>
      </w:r>
    </w:p>
    <w:p w:rsidR="00EB1646" w:rsidRPr="006E44D7" w:rsidRDefault="00EB1646" w:rsidP="006E44D7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es-AR"/>
        </w:rPr>
      </w:pPr>
    </w:p>
    <w:p w:rsidR="002D765B" w:rsidRPr="006E44D7" w:rsidRDefault="002D765B" w:rsidP="00277D4A">
      <w:pPr>
        <w:shd w:val="clear" w:color="auto" w:fill="FFFFFF"/>
        <w:spacing w:after="0" w:line="240" w:lineRule="auto"/>
        <w:ind w:left="284"/>
        <w:jc w:val="both"/>
        <w:rPr>
          <w:rFonts w:eastAsia="Times New Roman" w:cs="Arial"/>
          <w:bCs/>
          <w:lang w:eastAsia="es-AR"/>
        </w:rPr>
      </w:pPr>
      <w:r w:rsidRPr="006E44D7">
        <w:rPr>
          <w:rFonts w:eastAsia="Times New Roman" w:cs="Arial"/>
          <w:bCs/>
          <w:lang w:eastAsia="es-AR"/>
        </w:rPr>
        <w:t>PNUMA- FUTERRA</w:t>
      </w:r>
      <w:r w:rsidR="003B3705">
        <w:rPr>
          <w:rFonts w:eastAsia="Times New Roman" w:cs="Arial"/>
          <w:bCs/>
          <w:lang w:eastAsia="es-AR"/>
        </w:rPr>
        <w:t xml:space="preserve"> (</w:t>
      </w:r>
      <w:r w:rsidR="00480CC9">
        <w:rPr>
          <w:rFonts w:eastAsia="Times New Roman" w:cs="Arial"/>
          <w:bCs/>
          <w:lang w:eastAsia="es-AR"/>
        </w:rPr>
        <w:t>2010)</w:t>
      </w:r>
      <w:r w:rsidRPr="006E44D7">
        <w:rPr>
          <w:rFonts w:eastAsia="Times New Roman" w:cs="Arial"/>
          <w:bCs/>
          <w:lang w:eastAsia="es-AR"/>
        </w:rPr>
        <w:t xml:space="preserve"> Comunicando la sustentabilidad. Como producir campañas públicas efectivas. </w:t>
      </w:r>
      <w:proofErr w:type="spellStart"/>
      <w:r w:rsidR="003B3705">
        <w:rPr>
          <w:rFonts w:eastAsia="Times New Roman" w:cs="Arial"/>
          <w:bCs/>
          <w:lang w:eastAsia="es-AR"/>
        </w:rPr>
        <w:t>Pag</w:t>
      </w:r>
      <w:proofErr w:type="spellEnd"/>
      <w:r w:rsidR="003B3705">
        <w:rPr>
          <w:rFonts w:eastAsia="Times New Roman" w:cs="Arial"/>
          <w:bCs/>
          <w:lang w:eastAsia="es-AR"/>
        </w:rPr>
        <w:t xml:space="preserve">. 10-24. </w:t>
      </w:r>
    </w:p>
    <w:p w:rsidR="006E44D7" w:rsidRPr="006E44D7" w:rsidRDefault="006E44D7" w:rsidP="00277D4A">
      <w:pPr>
        <w:shd w:val="clear" w:color="auto" w:fill="FFFFFF"/>
        <w:spacing w:after="0" w:line="240" w:lineRule="auto"/>
        <w:ind w:left="284"/>
        <w:jc w:val="both"/>
        <w:rPr>
          <w:rFonts w:eastAsia="Times New Roman" w:cs="Arial"/>
          <w:bCs/>
          <w:lang w:eastAsia="es-AR"/>
        </w:rPr>
      </w:pPr>
    </w:p>
    <w:p w:rsidR="006E44D7" w:rsidRDefault="003B3705" w:rsidP="000B08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NewsGothicBT-Roman"/>
        </w:rPr>
      </w:pPr>
      <w:r w:rsidRPr="006E44D7">
        <w:rPr>
          <w:rFonts w:cs="NewsGothicBT-Roman"/>
        </w:rPr>
        <w:t>MIRALLES CASTELLANOS, A</w:t>
      </w:r>
      <w:r w:rsidR="00357C6C">
        <w:rPr>
          <w:rFonts w:cs="NewsGothicBT-Roman"/>
        </w:rPr>
        <w:t>. M</w:t>
      </w:r>
      <w:r w:rsidR="00277D4A">
        <w:rPr>
          <w:rFonts w:cs="NewsGothicBT-Roman"/>
        </w:rPr>
        <w:t>.</w:t>
      </w:r>
      <w:r w:rsidR="00357C6C">
        <w:rPr>
          <w:rFonts w:cs="NewsGothicBT-Roman"/>
        </w:rPr>
        <w:t xml:space="preserve"> (2009)</w:t>
      </w:r>
      <w:r w:rsidR="006E44D7" w:rsidRPr="006E44D7">
        <w:rPr>
          <w:rFonts w:cs="NewsGothicBT-Roman"/>
        </w:rPr>
        <w:t xml:space="preserve"> Estrategia de Comunicación Pública. Escuela Municipal de</w:t>
      </w:r>
      <w:r w:rsidR="000B0822">
        <w:rPr>
          <w:rFonts w:cs="NewsGothicBT-Roman"/>
        </w:rPr>
        <w:t xml:space="preserve"> </w:t>
      </w:r>
      <w:r w:rsidR="006E44D7" w:rsidRPr="006E44D7">
        <w:rPr>
          <w:rFonts w:cs="NewsGothicBT-Roman"/>
        </w:rPr>
        <w:t>Ciudadanía. GTZ-</w:t>
      </w:r>
      <w:proofErr w:type="spellStart"/>
      <w:r w:rsidR="006E44D7" w:rsidRPr="006E44D7">
        <w:rPr>
          <w:rFonts w:cs="NewsGothicBT-Roman"/>
        </w:rPr>
        <w:t>Cercapaz</w:t>
      </w:r>
      <w:proofErr w:type="spellEnd"/>
      <w:r w:rsidR="006E44D7" w:rsidRPr="006E44D7">
        <w:rPr>
          <w:rFonts w:cs="NewsGothicBT-Roman"/>
        </w:rPr>
        <w:t>. Medellín.</w:t>
      </w:r>
    </w:p>
    <w:p w:rsidR="00417814" w:rsidRDefault="00417814" w:rsidP="00277D4A">
      <w:pPr>
        <w:shd w:val="clear" w:color="auto" w:fill="FFFFFF"/>
        <w:spacing w:after="0" w:line="240" w:lineRule="auto"/>
        <w:ind w:left="284"/>
        <w:jc w:val="both"/>
        <w:rPr>
          <w:rFonts w:cs="NewsGothicBT-Roman"/>
        </w:rPr>
      </w:pPr>
    </w:p>
    <w:p w:rsidR="00480CC9" w:rsidRPr="006E44D7" w:rsidRDefault="00277D4A" w:rsidP="00277D4A">
      <w:pPr>
        <w:shd w:val="clear" w:color="auto" w:fill="FFFFFF"/>
        <w:spacing w:after="0" w:line="240" w:lineRule="auto"/>
        <w:ind w:left="284"/>
        <w:jc w:val="both"/>
        <w:rPr>
          <w:rFonts w:cs="NewsGothicBT-Roman"/>
        </w:rPr>
      </w:pPr>
      <w:r>
        <w:rPr>
          <w:rFonts w:cs="NewsGothicBT-Roman"/>
        </w:rPr>
        <w:t>MASSONI, S</w:t>
      </w:r>
      <w:r w:rsidR="000B0822">
        <w:rPr>
          <w:rFonts w:cs="NewsGothicBT-Roman"/>
        </w:rPr>
        <w:t>.</w:t>
      </w:r>
      <w:r w:rsidR="00480CC9">
        <w:rPr>
          <w:rFonts w:cs="NewsGothicBT-Roman"/>
        </w:rPr>
        <w:t xml:space="preserve"> (2007) </w:t>
      </w:r>
      <w:r>
        <w:rPr>
          <w:rFonts w:cs="NewsGothicBT-Roman"/>
        </w:rPr>
        <w:t xml:space="preserve">“Estrategias como para navegar un mundo fluido” en  </w:t>
      </w:r>
      <w:r w:rsidR="00480CC9">
        <w:rPr>
          <w:rFonts w:cs="NewsGothicBT-Roman"/>
        </w:rPr>
        <w:t xml:space="preserve">Estrategias. Los desafíos de la comunicación en un mundo fluido, Homo sapiens ediciones, Rosario.  </w:t>
      </w:r>
    </w:p>
    <w:p w:rsidR="00684005" w:rsidRPr="006E44D7" w:rsidRDefault="00684005" w:rsidP="00277D4A">
      <w:pPr>
        <w:shd w:val="clear" w:color="auto" w:fill="FFFFFF"/>
        <w:spacing w:after="0" w:line="240" w:lineRule="auto"/>
        <w:ind w:left="284"/>
        <w:jc w:val="both"/>
        <w:rPr>
          <w:rFonts w:cs="NewsGothicBT-Roman"/>
        </w:rPr>
      </w:pPr>
    </w:p>
    <w:p w:rsidR="00357C6C" w:rsidRDefault="00357C6C" w:rsidP="00277D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NewsGothicBT-Roman"/>
        </w:rPr>
      </w:pPr>
      <w:r>
        <w:rPr>
          <w:rFonts w:cs="NewsGothicBT-Roman"/>
        </w:rPr>
        <w:t>NOREÑA WISSWELL, M.ISABEL</w:t>
      </w:r>
      <w:r w:rsidR="000B0822">
        <w:rPr>
          <w:rFonts w:cs="NewsGothicBT-Roman"/>
        </w:rPr>
        <w:t>,</w:t>
      </w:r>
      <w:r>
        <w:rPr>
          <w:rFonts w:cs="NewsGothicBT-Roman"/>
        </w:rPr>
        <w:t xml:space="preserve"> </w:t>
      </w:r>
      <w:r w:rsidR="000B0822">
        <w:rPr>
          <w:rFonts w:cs="NewsGothicBT-Roman"/>
        </w:rPr>
        <w:t>et al</w:t>
      </w:r>
      <w:r>
        <w:rPr>
          <w:rFonts w:cs="NewsGothicBT-Roman"/>
        </w:rPr>
        <w:t xml:space="preserve"> (2010) Experiencias de comunicación y desarrollo sobre medio ambiente. Estudios de caso e historias de vida en la región andina de Colombia. Primera Edición.  Alianza </w:t>
      </w:r>
      <w:proofErr w:type="spellStart"/>
      <w:r>
        <w:rPr>
          <w:rFonts w:cs="NewsGothicBT-Roman"/>
        </w:rPr>
        <w:t>interistitucional</w:t>
      </w:r>
      <w:proofErr w:type="spellEnd"/>
      <w:r>
        <w:rPr>
          <w:rFonts w:cs="NewsGothicBT-Roman"/>
        </w:rPr>
        <w:t xml:space="preserve">, Bogotá. </w:t>
      </w:r>
      <w:proofErr w:type="spellStart"/>
      <w:r>
        <w:rPr>
          <w:rFonts w:cs="NewsGothicBT-Roman"/>
        </w:rPr>
        <w:t>Pag</w:t>
      </w:r>
      <w:proofErr w:type="spellEnd"/>
      <w:r>
        <w:rPr>
          <w:rFonts w:cs="NewsGothicBT-Roman"/>
        </w:rPr>
        <w:t xml:space="preserve">. 17-23; 319-333; 381-393. </w:t>
      </w:r>
    </w:p>
    <w:p w:rsidR="00357C6C" w:rsidRDefault="00357C6C" w:rsidP="00277D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NewsGothicBT-Roman"/>
        </w:rPr>
      </w:pPr>
    </w:p>
    <w:p w:rsidR="00417814" w:rsidRDefault="00417814" w:rsidP="000B08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NewsGothicBT-Roman"/>
        </w:rPr>
      </w:pPr>
      <w:r w:rsidRPr="006E44D7">
        <w:rPr>
          <w:rFonts w:cs="NewsGothicBT-Roman"/>
        </w:rPr>
        <w:t>WILCHES-CHAUX, GUSTAVO</w:t>
      </w:r>
      <w:r>
        <w:rPr>
          <w:rFonts w:cs="NewsGothicBT-Roman"/>
        </w:rPr>
        <w:t xml:space="preserve"> (2005)</w:t>
      </w:r>
      <w:r w:rsidRPr="006E44D7">
        <w:rPr>
          <w:rFonts w:cs="NewsGothicBT-Roman"/>
        </w:rPr>
        <w:t>. Un viaje por los caminos de la comunicación social y la gestión</w:t>
      </w:r>
      <w:r w:rsidR="000B0822">
        <w:rPr>
          <w:rFonts w:cs="NewsGothicBT-Roman"/>
        </w:rPr>
        <w:t xml:space="preserve"> </w:t>
      </w:r>
      <w:r w:rsidRPr="006E44D7">
        <w:rPr>
          <w:rFonts w:cs="NewsGothicBT-Roman"/>
        </w:rPr>
        <w:t xml:space="preserve">participativa del riesgo. </w:t>
      </w:r>
      <w:r w:rsidR="00357C6C">
        <w:rPr>
          <w:rFonts w:cs="NewsGothicBT-Roman"/>
        </w:rPr>
        <w:t>En:</w:t>
      </w:r>
      <w:r w:rsidRPr="006E44D7">
        <w:rPr>
          <w:rFonts w:cs="NewsGothicBT-Roman"/>
        </w:rPr>
        <w:t xml:space="preserve"> </w:t>
      </w:r>
      <w:r w:rsidR="00277D4A">
        <w:rPr>
          <w:rFonts w:cs="NewsGothicBT-Roman"/>
        </w:rPr>
        <w:t>“</w:t>
      </w:r>
      <w:r w:rsidRPr="006E44D7">
        <w:rPr>
          <w:rFonts w:cs="NewsGothicBT-Roman"/>
        </w:rPr>
        <w:t>La comunicación un compromiso político. Los</w:t>
      </w:r>
      <w:r w:rsidR="000B0822">
        <w:rPr>
          <w:rFonts w:cs="NewsGothicBT-Roman"/>
        </w:rPr>
        <w:t xml:space="preserve"> </w:t>
      </w:r>
      <w:r w:rsidRPr="006E44D7">
        <w:rPr>
          <w:rFonts w:cs="NewsGothicBT-Roman"/>
        </w:rPr>
        <w:t>desastres: resultado de múltiples incomunicaciones</w:t>
      </w:r>
      <w:r w:rsidR="00277D4A">
        <w:rPr>
          <w:rFonts w:cs="NewsGothicBT-Roman"/>
        </w:rPr>
        <w:t>”</w:t>
      </w:r>
      <w:r w:rsidRPr="006E44D7">
        <w:rPr>
          <w:rFonts w:cs="NewsGothicBT-Roman"/>
        </w:rPr>
        <w:t>. Revista Tecnología y sociedad. Lim</w:t>
      </w:r>
      <w:r w:rsidR="00277D4A">
        <w:rPr>
          <w:rFonts w:cs="NewsGothicBT-Roman"/>
        </w:rPr>
        <w:t xml:space="preserve">a. </w:t>
      </w:r>
    </w:p>
    <w:p w:rsidR="00480CC9" w:rsidRDefault="00480CC9" w:rsidP="00277D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NewsGothicBT-Roman"/>
        </w:rPr>
      </w:pPr>
    </w:p>
    <w:p w:rsidR="003566E1" w:rsidRDefault="003566E1" w:rsidP="003566E1">
      <w:pPr>
        <w:rPr>
          <w:lang w:val="es-ES_tradnl"/>
        </w:rPr>
      </w:pPr>
    </w:p>
    <w:p w:rsidR="00277D4A" w:rsidRDefault="00277D4A" w:rsidP="003566E1">
      <w:pPr>
        <w:rPr>
          <w:b/>
          <w:lang w:val="es-ES_tradnl"/>
        </w:rPr>
      </w:pPr>
      <w:r w:rsidRPr="00277D4A">
        <w:rPr>
          <w:b/>
          <w:lang w:val="es-ES_tradnl"/>
        </w:rPr>
        <w:t xml:space="preserve">Bibliografía general </w:t>
      </w:r>
    </w:p>
    <w:p w:rsidR="00277D4A" w:rsidRPr="008E79E6" w:rsidRDefault="006D3F91" w:rsidP="00277D4A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ALONSO, A. Y COSTA, V. (2002);</w:t>
      </w:r>
      <w:r w:rsidR="000B0822">
        <w:rPr>
          <w:rFonts w:cs="Calibri"/>
        </w:rPr>
        <w:t xml:space="preserve"> </w:t>
      </w:r>
      <w:r w:rsidR="00277D4A">
        <w:rPr>
          <w:rFonts w:cs="Calibri"/>
        </w:rPr>
        <w:t xml:space="preserve">“Por </w:t>
      </w:r>
      <w:proofErr w:type="spellStart"/>
      <w:r w:rsidR="00277D4A">
        <w:rPr>
          <w:rFonts w:cs="Calibri"/>
        </w:rPr>
        <w:t>uma</w:t>
      </w:r>
      <w:proofErr w:type="spellEnd"/>
      <w:r w:rsidR="00277D4A">
        <w:rPr>
          <w:rFonts w:cs="Calibri"/>
        </w:rPr>
        <w:t xml:space="preserve"> Sociología dos </w:t>
      </w:r>
      <w:proofErr w:type="spellStart"/>
      <w:r w:rsidR="00277D4A">
        <w:rPr>
          <w:rFonts w:cs="Calibri"/>
        </w:rPr>
        <w:t>conflitos</w:t>
      </w:r>
      <w:proofErr w:type="spellEnd"/>
      <w:r w:rsidR="00277D4A">
        <w:rPr>
          <w:rFonts w:cs="Calibri"/>
        </w:rPr>
        <w:t xml:space="preserve"> </w:t>
      </w:r>
      <w:proofErr w:type="spellStart"/>
      <w:r w:rsidR="00277D4A">
        <w:rPr>
          <w:rFonts w:cs="Calibri"/>
        </w:rPr>
        <w:t>ambientais</w:t>
      </w:r>
      <w:proofErr w:type="spellEnd"/>
      <w:r w:rsidR="00277D4A">
        <w:rPr>
          <w:rFonts w:cs="Calibri"/>
        </w:rPr>
        <w:t xml:space="preserve"> no Brasil”. En: </w:t>
      </w:r>
      <w:proofErr w:type="spellStart"/>
      <w:r w:rsidR="00277D4A">
        <w:rPr>
          <w:rFonts w:cs="Calibri"/>
        </w:rPr>
        <w:t>Alimonda</w:t>
      </w:r>
      <w:proofErr w:type="spellEnd"/>
      <w:r w:rsidR="00277D4A">
        <w:rPr>
          <w:rFonts w:cs="Calibri"/>
        </w:rPr>
        <w:t xml:space="preserve">, H. (compilador), Ecología Política, Naturaleza, sociedad y utopía. </w:t>
      </w:r>
      <w:r w:rsidR="00BF7A3D" w:rsidRPr="00BF7A3D">
        <w:rPr>
          <w:rFonts w:cs="Calibri"/>
        </w:rPr>
        <w:t>Buenos Aires; CLACSO‐ASDI‐FAPERJ</w:t>
      </w:r>
    </w:p>
    <w:p w:rsidR="00277D4A" w:rsidRDefault="006D3F91" w:rsidP="00277D4A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>HA</w:t>
      </w:r>
      <w:r w:rsidR="000B0822">
        <w:rPr>
          <w:rFonts w:cs="Calibri"/>
        </w:rPr>
        <w:t>-</w:t>
      </w:r>
      <w:r>
        <w:rPr>
          <w:rFonts w:cs="Calibri"/>
        </w:rPr>
        <w:t xml:space="preserve">RVEY, D (1998) “Capítulo 14.  El tiempo y el espacio como fuentes de poder social” En: </w:t>
      </w:r>
      <w:r w:rsidR="00277D4A">
        <w:rPr>
          <w:rFonts w:cs="Calibri"/>
        </w:rPr>
        <w:t xml:space="preserve">La condición de la posmodernidad. Investigación sobre los orígenes del cambio cultural. Buenos Aires, </w:t>
      </w:r>
      <w:proofErr w:type="spellStart"/>
      <w:r w:rsidR="00277D4A">
        <w:rPr>
          <w:rFonts w:cs="Calibri"/>
        </w:rPr>
        <w:t>Amorrortu</w:t>
      </w:r>
      <w:proofErr w:type="spellEnd"/>
      <w:r w:rsidR="00277D4A">
        <w:rPr>
          <w:rFonts w:cs="Calibri"/>
        </w:rPr>
        <w:t xml:space="preserve"> editores. </w:t>
      </w:r>
    </w:p>
    <w:p w:rsidR="00277D4A" w:rsidRDefault="006D3F91" w:rsidP="00277D4A">
      <w:pPr>
        <w:spacing w:after="120" w:line="240" w:lineRule="auto"/>
        <w:jc w:val="both"/>
        <w:rPr>
          <w:rFonts w:cs="Calibri"/>
        </w:rPr>
      </w:pPr>
      <w:r>
        <w:rPr>
          <w:rFonts w:cs="Calibri"/>
          <w:lang w:val="fr-FR"/>
        </w:rPr>
        <w:t xml:space="preserve">MELE, P </w:t>
      </w:r>
      <w:r w:rsidR="00277D4A">
        <w:rPr>
          <w:rFonts w:cs="Calibri"/>
          <w:lang w:val="fr-FR"/>
        </w:rPr>
        <w:t xml:space="preserve">(2007); “Identifier un régime de territorialité réflexive”. En: Colloque : Territoires, territorialité, territorialisation. Grenoble; Université Joseph Fourier; UMR Pacte Territoire; CNRS; 7 y 8 de </w:t>
      </w:r>
      <w:proofErr w:type="spellStart"/>
      <w:r w:rsidR="00277D4A">
        <w:rPr>
          <w:rFonts w:cs="Calibri"/>
          <w:lang w:val="fr-FR"/>
        </w:rPr>
        <w:t>junio</w:t>
      </w:r>
      <w:proofErr w:type="spellEnd"/>
      <w:r w:rsidR="00277D4A">
        <w:rPr>
          <w:rFonts w:cs="Calibri"/>
          <w:lang w:val="fr-FR"/>
        </w:rPr>
        <w:t xml:space="preserve">.  </w:t>
      </w:r>
      <w:r w:rsidR="00277D4A">
        <w:rPr>
          <w:rFonts w:cs="Calibri"/>
        </w:rPr>
        <w:t>Ficha de cátedra en español.</w:t>
      </w:r>
    </w:p>
    <w:p w:rsidR="00277D4A" w:rsidRPr="00463B9B" w:rsidRDefault="006D3F91" w:rsidP="00463B9B">
      <w:pPr>
        <w:spacing w:line="240" w:lineRule="auto"/>
        <w:jc w:val="both"/>
        <w:rPr>
          <w:rFonts w:cs="Calibri"/>
          <w:lang w:val="en-US"/>
        </w:rPr>
      </w:pPr>
      <w:r>
        <w:rPr>
          <w:rFonts w:cs="Calibri"/>
        </w:rPr>
        <w:t xml:space="preserve">MERLINSKY, G. (2014) </w:t>
      </w:r>
      <w:r w:rsidR="00277D4A">
        <w:rPr>
          <w:rFonts w:cs="Calibri"/>
        </w:rPr>
        <w:t xml:space="preserve">“Introducción: la cuestión ambiental en la agenda pública”. En </w:t>
      </w:r>
      <w:proofErr w:type="spellStart"/>
      <w:r w:rsidR="00277D4A">
        <w:rPr>
          <w:rFonts w:cs="Calibri"/>
        </w:rPr>
        <w:t>Merlinsky</w:t>
      </w:r>
      <w:proofErr w:type="spellEnd"/>
      <w:r w:rsidR="00277D4A">
        <w:rPr>
          <w:rFonts w:cs="Calibri"/>
        </w:rPr>
        <w:t xml:space="preserve">, G. (Compiladora) </w:t>
      </w:r>
      <w:r w:rsidR="00277D4A">
        <w:rPr>
          <w:rFonts w:cs="Calibri"/>
          <w:i/>
        </w:rPr>
        <w:t xml:space="preserve">Cartografías del conflicto ambiental en Argentina. </w:t>
      </w:r>
      <w:r w:rsidR="00277D4A" w:rsidRPr="00463B9B">
        <w:rPr>
          <w:rFonts w:cs="Calibri"/>
          <w:lang w:val="en-US"/>
        </w:rPr>
        <w:t>Buenos Aires: CICCUS- CLACSO. Pp. 19- 60</w:t>
      </w:r>
    </w:p>
    <w:p w:rsidR="00277D4A" w:rsidRPr="005B3EB5" w:rsidRDefault="006D3F91" w:rsidP="00277D4A">
      <w:pPr>
        <w:spacing w:after="120" w:line="240" w:lineRule="auto"/>
        <w:jc w:val="both"/>
        <w:rPr>
          <w:rFonts w:cs="Calibri"/>
        </w:rPr>
      </w:pPr>
      <w:proofErr w:type="gramStart"/>
      <w:r w:rsidRPr="00DC771B">
        <w:rPr>
          <w:rFonts w:cs="Calibri"/>
          <w:lang w:val="en-US"/>
        </w:rPr>
        <w:t xml:space="preserve">MERLINSKY, M.G Y LATTA, A. </w:t>
      </w:r>
      <w:r w:rsidR="00277D4A" w:rsidRPr="00DC771B">
        <w:rPr>
          <w:rFonts w:cs="Calibri"/>
          <w:lang w:val="en-US"/>
        </w:rPr>
        <w:t>(2012) “Environmental Collective Action, Justice and Institutional Change in Argentina”.</w:t>
      </w:r>
      <w:proofErr w:type="gramEnd"/>
      <w:r w:rsidR="00277D4A" w:rsidRPr="00DC771B">
        <w:rPr>
          <w:rFonts w:cs="Calibri"/>
          <w:lang w:val="en-US"/>
        </w:rPr>
        <w:t xml:space="preserve"> </w:t>
      </w:r>
      <w:r w:rsidR="00277D4A">
        <w:rPr>
          <w:rFonts w:cs="Calibri"/>
          <w:lang w:val="en-US"/>
        </w:rPr>
        <w:t xml:space="preserve">En: A. </w:t>
      </w:r>
      <w:proofErr w:type="spellStart"/>
      <w:r w:rsidR="00277D4A">
        <w:rPr>
          <w:rFonts w:cs="Calibri"/>
          <w:lang w:val="en-US"/>
        </w:rPr>
        <w:t>Latta</w:t>
      </w:r>
      <w:proofErr w:type="spellEnd"/>
      <w:r w:rsidR="00277D4A">
        <w:rPr>
          <w:rFonts w:cs="Calibri"/>
          <w:lang w:val="en-US"/>
        </w:rPr>
        <w:t xml:space="preserve"> &amp; H. </w:t>
      </w:r>
      <w:proofErr w:type="spellStart"/>
      <w:r w:rsidR="00277D4A">
        <w:rPr>
          <w:rFonts w:cs="Calibri"/>
          <w:lang w:val="en-US"/>
        </w:rPr>
        <w:t>Wittman</w:t>
      </w:r>
      <w:proofErr w:type="spellEnd"/>
      <w:r w:rsidR="00277D4A">
        <w:rPr>
          <w:rFonts w:cs="Calibri"/>
          <w:lang w:val="en-US"/>
        </w:rPr>
        <w:t xml:space="preserve"> (</w:t>
      </w:r>
      <w:proofErr w:type="spellStart"/>
      <w:proofErr w:type="gramStart"/>
      <w:r w:rsidR="00277D4A">
        <w:rPr>
          <w:rFonts w:cs="Calibri"/>
          <w:lang w:val="en-US"/>
        </w:rPr>
        <w:t>eds</w:t>
      </w:r>
      <w:proofErr w:type="spellEnd"/>
      <w:proofErr w:type="gramEnd"/>
      <w:r w:rsidR="00277D4A">
        <w:rPr>
          <w:rFonts w:cs="Calibri"/>
          <w:lang w:val="en-US"/>
        </w:rPr>
        <w:t xml:space="preserve">) Environment and Citizenship in Latin America: Natures, Subjects and Struggles. </w:t>
      </w:r>
      <w:r w:rsidR="00277D4A" w:rsidRPr="005B3EB5">
        <w:rPr>
          <w:rFonts w:cs="Calibri"/>
        </w:rPr>
        <w:t xml:space="preserve">New York: </w:t>
      </w:r>
      <w:proofErr w:type="spellStart"/>
      <w:r w:rsidR="00277D4A" w:rsidRPr="005B3EB5">
        <w:rPr>
          <w:rFonts w:cs="Calibri"/>
        </w:rPr>
        <w:t>Berghahn</w:t>
      </w:r>
      <w:proofErr w:type="spellEnd"/>
      <w:r w:rsidR="00277D4A" w:rsidRPr="005B3EB5">
        <w:rPr>
          <w:rFonts w:cs="Calibri"/>
        </w:rPr>
        <w:t>. 260 p.  Versión original en español.</w:t>
      </w:r>
    </w:p>
    <w:p w:rsidR="00277D4A" w:rsidRDefault="006D3F91" w:rsidP="00277D4A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PORTO GONÇALVES, W.</w:t>
      </w:r>
      <w:r w:rsidRPr="005B3EB5">
        <w:rPr>
          <w:rFonts w:cs="Calibri"/>
        </w:rPr>
        <w:t xml:space="preserve"> (2002). </w:t>
      </w:r>
      <w:r w:rsidR="00BF7A3D" w:rsidRPr="00BF7A3D">
        <w:rPr>
          <w:rFonts w:cs="Calibri"/>
          <w:lang w:val="pt-BR"/>
        </w:rPr>
        <w:t xml:space="preserve">“Da geografia ás </w:t>
      </w:r>
      <w:proofErr w:type="spellStart"/>
      <w:r w:rsidR="00BF7A3D" w:rsidRPr="00BF7A3D">
        <w:rPr>
          <w:rFonts w:cs="Calibri"/>
          <w:lang w:val="pt-BR"/>
        </w:rPr>
        <w:t>geo-grafias</w:t>
      </w:r>
      <w:proofErr w:type="spellEnd"/>
      <w:r w:rsidR="00BF7A3D" w:rsidRPr="00BF7A3D">
        <w:rPr>
          <w:rFonts w:cs="Calibri"/>
          <w:lang w:val="pt-BR"/>
        </w:rPr>
        <w:t xml:space="preserve">: um mundo em busca de novas territorialidades”, </w:t>
      </w:r>
      <w:proofErr w:type="spellStart"/>
      <w:r w:rsidR="00BF7A3D" w:rsidRPr="00BF7A3D">
        <w:rPr>
          <w:rFonts w:cs="Calibri"/>
          <w:lang w:val="pt-BR"/>
        </w:rPr>
        <w:t>en</w:t>
      </w:r>
      <w:proofErr w:type="spellEnd"/>
      <w:r w:rsidR="00BF7A3D" w:rsidRPr="00BF7A3D">
        <w:rPr>
          <w:rFonts w:cs="Calibri"/>
          <w:lang w:val="pt-BR"/>
        </w:rPr>
        <w:t xml:space="preserve"> </w:t>
      </w:r>
      <w:proofErr w:type="spellStart"/>
      <w:r w:rsidR="00BF7A3D" w:rsidRPr="00BF7A3D">
        <w:rPr>
          <w:rFonts w:cs="Calibri"/>
          <w:lang w:val="pt-BR"/>
        </w:rPr>
        <w:t>Ceceña</w:t>
      </w:r>
      <w:proofErr w:type="spellEnd"/>
      <w:r w:rsidR="00BF7A3D" w:rsidRPr="00BF7A3D">
        <w:rPr>
          <w:rFonts w:cs="Calibri"/>
          <w:lang w:val="pt-BR"/>
        </w:rPr>
        <w:t xml:space="preserve">, A. E. y </w:t>
      </w:r>
      <w:proofErr w:type="spellStart"/>
      <w:r w:rsidR="00BF7A3D" w:rsidRPr="00BF7A3D">
        <w:rPr>
          <w:rFonts w:cs="Calibri"/>
          <w:lang w:val="pt-BR"/>
        </w:rPr>
        <w:t>Sader</w:t>
      </w:r>
      <w:proofErr w:type="spellEnd"/>
      <w:r w:rsidR="00BF7A3D" w:rsidRPr="00BF7A3D">
        <w:rPr>
          <w:rFonts w:cs="Calibri"/>
          <w:lang w:val="pt-BR"/>
        </w:rPr>
        <w:t xml:space="preserve">, E. (Coord.) </w:t>
      </w:r>
      <w:r w:rsidR="00277D4A">
        <w:rPr>
          <w:rFonts w:cs="Calibri"/>
        </w:rPr>
        <w:t xml:space="preserve">La guerra infinita. Hegemonía y terror mundial, CLACSO, Buenos Aires. </w:t>
      </w:r>
    </w:p>
    <w:p w:rsidR="00277D4A" w:rsidRDefault="006D3F91" w:rsidP="00277D4A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SABATINI, F; WORMALD, G Y CONTRERAS, Y. (2003); </w:t>
      </w:r>
      <w:r w:rsidR="00277D4A">
        <w:rPr>
          <w:rFonts w:cs="Calibri"/>
        </w:rPr>
        <w:t xml:space="preserve">Informe de Avance: La guerra de la basura de Santiago: del derecho al suelo y la vivienda al derecho a la ciudad. Estudio de Caso de Nuevas Movilizaciones Sociales. </w:t>
      </w:r>
      <w:proofErr w:type="spellStart"/>
      <w:r w:rsidR="00277D4A">
        <w:rPr>
          <w:rFonts w:cs="Calibri"/>
        </w:rPr>
        <w:t>Latin</w:t>
      </w:r>
      <w:proofErr w:type="spellEnd"/>
      <w:r w:rsidR="00277D4A">
        <w:rPr>
          <w:rFonts w:cs="Calibri"/>
        </w:rPr>
        <w:t xml:space="preserve"> American </w:t>
      </w:r>
      <w:proofErr w:type="spellStart"/>
      <w:r w:rsidR="00277D4A">
        <w:rPr>
          <w:rFonts w:cs="Calibri"/>
        </w:rPr>
        <w:t>Urbanization</w:t>
      </w:r>
      <w:proofErr w:type="spellEnd"/>
      <w:r w:rsidR="00277D4A">
        <w:rPr>
          <w:rFonts w:cs="Calibri"/>
        </w:rPr>
        <w:t xml:space="preserve"> in </w:t>
      </w:r>
      <w:proofErr w:type="spellStart"/>
      <w:r w:rsidR="00277D4A">
        <w:rPr>
          <w:rFonts w:cs="Calibri"/>
        </w:rPr>
        <w:t>the</w:t>
      </w:r>
      <w:proofErr w:type="spellEnd"/>
      <w:r w:rsidR="00277D4A">
        <w:rPr>
          <w:rFonts w:cs="Calibri"/>
        </w:rPr>
        <w:t xml:space="preserve"> Late </w:t>
      </w:r>
      <w:proofErr w:type="spellStart"/>
      <w:r w:rsidR="00277D4A">
        <w:rPr>
          <w:rFonts w:cs="Calibri"/>
        </w:rPr>
        <w:t>Twentieth</w:t>
      </w:r>
      <w:proofErr w:type="spellEnd"/>
      <w:r w:rsidR="00277D4A">
        <w:rPr>
          <w:rFonts w:cs="Calibri"/>
        </w:rPr>
        <w:t xml:space="preserve"> </w:t>
      </w:r>
      <w:proofErr w:type="spellStart"/>
      <w:r w:rsidR="00277D4A">
        <w:rPr>
          <w:rFonts w:cs="Calibri"/>
        </w:rPr>
        <w:t>Century</w:t>
      </w:r>
      <w:proofErr w:type="spellEnd"/>
      <w:r w:rsidR="00277D4A">
        <w:rPr>
          <w:rFonts w:cs="Calibri"/>
        </w:rPr>
        <w:t xml:space="preserve">: A </w:t>
      </w:r>
      <w:proofErr w:type="spellStart"/>
      <w:r w:rsidR="00277D4A">
        <w:rPr>
          <w:rFonts w:cs="Calibri"/>
        </w:rPr>
        <w:t>Comparative</w:t>
      </w:r>
      <w:proofErr w:type="spellEnd"/>
      <w:r w:rsidR="00277D4A">
        <w:rPr>
          <w:rFonts w:cs="Calibri"/>
        </w:rPr>
        <w:t xml:space="preserve"> </w:t>
      </w:r>
      <w:proofErr w:type="spellStart"/>
      <w:r w:rsidR="00277D4A">
        <w:rPr>
          <w:rFonts w:cs="Calibri"/>
        </w:rPr>
        <w:t>Study</w:t>
      </w:r>
      <w:proofErr w:type="spellEnd"/>
      <w:r w:rsidR="00277D4A">
        <w:rPr>
          <w:rFonts w:cs="Calibri"/>
        </w:rPr>
        <w:t>. Alejandro Portes y Bryan Roberts (coord.).</w:t>
      </w:r>
    </w:p>
    <w:p w:rsidR="00277D4A" w:rsidRDefault="006D3F91" w:rsidP="00277D4A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SABATINI, F. (1997) </w:t>
      </w:r>
      <w:r w:rsidR="00277D4A">
        <w:rPr>
          <w:rFonts w:cs="Calibri"/>
        </w:rPr>
        <w:t>“Conflictos Ambientales y desarrollo sustentable en las regiones urbanas”. EURE. Santiago de Chile; Vol. XXII, Nº 68. Págs. 77 a 91.</w:t>
      </w:r>
    </w:p>
    <w:p w:rsidR="006D3F91" w:rsidRDefault="006D3F91" w:rsidP="000B08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6E44D7">
        <w:rPr>
          <w:rFonts w:eastAsia="Times New Roman" w:cs="Arial"/>
          <w:lang w:eastAsia="es-AR"/>
        </w:rPr>
        <w:t>TELIAS, A</w:t>
      </w:r>
      <w:r>
        <w:rPr>
          <w:rFonts w:eastAsia="Times New Roman" w:cs="Arial"/>
          <w:lang w:eastAsia="es-AR"/>
        </w:rPr>
        <w:t>.</w:t>
      </w:r>
      <w:r w:rsidRPr="006E44D7">
        <w:rPr>
          <w:rFonts w:eastAsia="Times New Roman" w:cs="Arial"/>
          <w:lang w:eastAsia="es-AR"/>
        </w:rPr>
        <w:t xml:space="preserve"> (2010) </w:t>
      </w:r>
      <w:r w:rsidRPr="006E44D7">
        <w:rPr>
          <w:rFonts w:cs="Arial"/>
          <w:bCs/>
        </w:rPr>
        <w:t>Educación para la ciudadanía y educación ambiental:</w:t>
      </w:r>
      <w:r w:rsidR="000B0822">
        <w:rPr>
          <w:rFonts w:cs="Arial"/>
          <w:bCs/>
        </w:rPr>
        <w:t xml:space="preserve"> </w:t>
      </w:r>
      <w:r w:rsidRPr="006E44D7">
        <w:rPr>
          <w:rFonts w:cs="Arial"/>
          <w:bCs/>
        </w:rPr>
        <w:t xml:space="preserve">una articulación necesaria, Congreso iberoamericano de </w:t>
      </w:r>
      <w:proofErr w:type="gramStart"/>
      <w:r w:rsidR="000B0822" w:rsidRPr="006E44D7">
        <w:rPr>
          <w:rFonts w:cs="Arial"/>
          <w:bCs/>
        </w:rPr>
        <w:t>Educación</w:t>
      </w:r>
      <w:r>
        <w:rPr>
          <w:rFonts w:cs="Arial"/>
          <w:bCs/>
        </w:rPr>
        <w:t xml:space="preserve"> </w:t>
      </w:r>
      <w:r w:rsidRPr="006E44D7">
        <w:rPr>
          <w:rFonts w:cs="Arial"/>
          <w:bCs/>
        </w:rPr>
        <w:t>,</w:t>
      </w:r>
      <w:proofErr w:type="gramEnd"/>
      <w:r>
        <w:rPr>
          <w:rFonts w:cs="Arial"/>
          <w:bCs/>
        </w:rPr>
        <w:t xml:space="preserve"> Septiembre 2010, Buenos Aires. </w:t>
      </w:r>
    </w:p>
    <w:p w:rsidR="006D3F91" w:rsidRDefault="006D3F91" w:rsidP="006D3F91">
      <w:pPr>
        <w:shd w:val="clear" w:color="auto" w:fill="FFFFFF"/>
        <w:spacing w:after="0" w:line="240" w:lineRule="auto"/>
        <w:jc w:val="both"/>
        <w:rPr>
          <w:rFonts w:cs="Arial"/>
          <w:bCs/>
        </w:rPr>
      </w:pPr>
    </w:p>
    <w:p w:rsidR="00277D4A" w:rsidRPr="00F724F0" w:rsidRDefault="00277D4A" w:rsidP="00277D4A">
      <w:pPr>
        <w:shd w:val="clear" w:color="auto" w:fill="FFFFFF"/>
        <w:spacing w:after="0" w:line="249" w:lineRule="atLeast"/>
        <w:rPr>
          <w:rFonts w:eastAsia="Times New Roman" w:cs="Arial"/>
          <w:lang w:eastAsia="es-AR"/>
        </w:rPr>
      </w:pPr>
      <w:r w:rsidRPr="00C36B6A">
        <w:rPr>
          <w:rFonts w:eastAsia="Times New Roman" w:cs="Arial"/>
          <w:lang w:eastAsia="es-AR"/>
        </w:rPr>
        <w:t>URANGA, W. (2007) "Mirar desde la comunicación". Documento de cátedra Facultad de Ciencias Sociales. Universidad de Buenos Aires. Buenos Aires, Argentina.</w:t>
      </w:r>
    </w:p>
    <w:p w:rsidR="00277D4A" w:rsidRPr="00277D4A" w:rsidRDefault="00277D4A" w:rsidP="003566E1">
      <w:pPr>
        <w:rPr>
          <w:b/>
        </w:rPr>
      </w:pPr>
    </w:p>
    <w:p w:rsidR="00422FB8" w:rsidRDefault="00422FB8" w:rsidP="00422FB8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b/>
          <w:bCs/>
          <w:lang w:eastAsia="es-AR"/>
        </w:rPr>
      </w:pPr>
      <w:r>
        <w:rPr>
          <w:rFonts w:eastAsia="Times New Roman" w:cs="Arial"/>
          <w:b/>
          <w:bCs/>
          <w:lang w:eastAsia="es-AR"/>
        </w:rPr>
        <w:t xml:space="preserve">METODOLOGIA DE ENSEÑANZA </w:t>
      </w:r>
    </w:p>
    <w:p w:rsidR="00422FB8" w:rsidRDefault="00422FB8" w:rsidP="00422FB8">
      <w:pPr>
        <w:pStyle w:val="Prrafodelista"/>
        <w:shd w:val="clear" w:color="auto" w:fill="FFFFFF"/>
        <w:spacing w:after="0" w:line="240" w:lineRule="auto"/>
        <w:ind w:left="786"/>
        <w:rPr>
          <w:rFonts w:eastAsia="Times New Roman" w:cs="Arial"/>
          <w:b/>
          <w:bCs/>
          <w:lang w:eastAsia="es-AR"/>
        </w:rPr>
      </w:pPr>
    </w:p>
    <w:p w:rsidR="00103F6C" w:rsidRDefault="00422FB8" w:rsidP="008C36C4">
      <w:pPr>
        <w:jc w:val="both"/>
        <w:rPr>
          <w:rFonts w:ascii="Calibri" w:hAnsi="Calibri" w:cs="Calibri"/>
        </w:rPr>
      </w:pPr>
      <w:r w:rsidRPr="00422FB8">
        <w:rPr>
          <w:rFonts w:eastAsia="Times New Roman" w:cs="Arial"/>
          <w:bCs/>
          <w:lang w:eastAsia="es-AR"/>
        </w:rPr>
        <w:t>El seminario se const</w:t>
      </w:r>
      <w:r w:rsidR="00103F6C">
        <w:rPr>
          <w:rFonts w:eastAsia="Times New Roman" w:cs="Arial"/>
          <w:bCs/>
          <w:lang w:eastAsia="es-AR"/>
        </w:rPr>
        <w:t>ituirá</w:t>
      </w:r>
      <w:r w:rsidRPr="00422FB8">
        <w:rPr>
          <w:rFonts w:eastAsia="Times New Roman" w:cs="Arial"/>
          <w:bCs/>
          <w:lang w:eastAsia="es-AR"/>
        </w:rPr>
        <w:t xml:space="preserve"> como un espacio de construcción de conocimiento</w:t>
      </w:r>
      <w:r w:rsidR="00103F6C">
        <w:rPr>
          <w:rFonts w:eastAsia="Times New Roman" w:cs="Arial"/>
          <w:bCs/>
          <w:lang w:eastAsia="es-AR"/>
        </w:rPr>
        <w:t>s</w:t>
      </w:r>
      <w:r w:rsidRPr="00422FB8">
        <w:rPr>
          <w:rFonts w:eastAsia="Times New Roman" w:cs="Arial"/>
          <w:bCs/>
          <w:lang w:eastAsia="es-AR"/>
        </w:rPr>
        <w:t xml:space="preserve"> en el que los momentos </w:t>
      </w:r>
      <w:r w:rsidR="00103F6C">
        <w:rPr>
          <w:rFonts w:eastAsia="Times New Roman" w:cs="Arial"/>
          <w:bCs/>
          <w:lang w:eastAsia="es-AR"/>
        </w:rPr>
        <w:t xml:space="preserve">teóricos y de carácter </w:t>
      </w:r>
      <w:r w:rsidRPr="00422FB8">
        <w:rPr>
          <w:rFonts w:eastAsia="Times New Roman" w:cs="Arial"/>
          <w:bCs/>
          <w:lang w:eastAsia="es-AR"/>
        </w:rPr>
        <w:t>expositivo se combinarán y articular</w:t>
      </w:r>
      <w:r w:rsidR="00EB1646">
        <w:rPr>
          <w:rFonts w:eastAsia="Times New Roman" w:cs="Arial"/>
          <w:bCs/>
          <w:lang w:eastAsia="es-AR"/>
        </w:rPr>
        <w:t>á</w:t>
      </w:r>
      <w:r w:rsidRPr="00422FB8">
        <w:rPr>
          <w:rFonts w:eastAsia="Times New Roman" w:cs="Arial"/>
          <w:bCs/>
          <w:lang w:eastAsia="es-AR"/>
        </w:rPr>
        <w:t xml:space="preserve">n con espacios de trabajo grupales </w:t>
      </w:r>
      <w:r w:rsidR="00103F6C">
        <w:rPr>
          <w:rFonts w:eastAsia="Times New Roman" w:cs="Arial"/>
          <w:bCs/>
          <w:lang w:eastAsia="es-AR"/>
        </w:rPr>
        <w:t xml:space="preserve">basados en </w:t>
      </w:r>
      <w:r w:rsidRPr="00422FB8">
        <w:rPr>
          <w:rFonts w:eastAsia="Times New Roman" w:cs="Arial"/>
          <w:bCs/>
          <w:lang w:eastAsia="es-AR"/>
        </w:rPr>
        <w:t>el análisis de casos</w:t>
      </w:r>
      <w:r w:rsidR="00103F6C">
        <w:rPr>
          <w:rFonts w:eastAsia="Times New Roman" w:cs="Arial"/>
          <w:bCs/>
          <w:lang w:eastAsia="es-AR"/>
        </w:rPr>
        <w:t xml:space="preserve">. </w:t>
      </w:r>
      <w:r w:rsidR="006209E0">
        <w:rPr>
          <w:rFonts w:eastAsia="Times New Roman" w:cs="Arial"/>
          <w:bCs/>
          <w:lang w:eastAsia="es-AR"/>
        </w:rPr>
        <w:t>Asimismo</w:t>
      </w:r>
      <w:r>
        <w:rPr>
          <w:rFonts w:eastAsia="Times New Roman" w:cs="Arial"/>
          <w:bCs/>
          <w:lang w:eastAsia="es-AR"/>
        </w:rPr>
        <w:t xml:space="preserve">, los </w:t>
      </w:r>
      <w:r w:rsidRPr="00A44C1B">
        <w:rPr>
          <w:rFonts w:ascii="Calibri" w:hAnsi="Calibri" w:cs="Calibri"/>
        </w:rPr>
        <w:t>alumnos tendrán la oportunidad</w:t>
      </w:r>
      <w:r w:rsidR="003C10A1">
        <w:rPr>
          <w:rFonts w:ascii="Calibri" w:hAnsi="Calibri" w:cs="Calibri"/>
        </w:rPr>
        <w:t xml:space="preserve"> de</w:t>
      </w:r>
      <w:r w:rsidRPr="00A44C1B">
        <w:rPr>
          <w:rFonts w:ascii="Calibri" w:hAnsi="Calibri" w:cs="Calibri"/>
        </w:rPr>
        <w:t xml:space="preserve"> conocer experiencias y dialogar con actores</w:t>
      </w:r>
      <w:r w:rsidR="00103F6C">
        <w:rPr>
          <w:rFonts w:ascii="Calibri" w:hAnsi="Calibri" w:cs="Calibri"/>
        </w:rPr>
        <w:t xml:space="preserve"> directamente </w:t>
      </w:r>
      <w:r w:rsidR="001C04FE">
        <w:rPr>
          <w:rFonts w:ascii="Calibri" w:hAnsi="Calibri" w:cs="Calibri"/>
        </w:rPr>
        <w:t xml:space="preserve">involucrados </w:t>
      </w:r>
      <w:r w:rsidR="00627406">
        <w:rPr>
          <w:rFonts w:ascii="Calibri" w:hAnsi="Calibri" w:cs="Calibri"/>
        </w:rPr>
        <w:t>con</w:t>
      </w:r>
      <w:r w:rsidR="001C04FE">
        <w:rPr>
          <w:rFonts w:ascii="Calibri" w:hAnsi="Calibri" w:cs="Calibri"/>
        </w:rPr>
        <w:t xml:space="preserve"> el abordaje de problemáticas</w:t>
      </w:r>
      <w:r w:rsidR="00627406">
        <w:rPr>
          <w:rFonts w:ascii="Calibri" w:hAnsi="Calibri" w:cs="Calibri"/>
        </w:rPr>
        <w:t xml:space="preserve"> y políticas</w:t>
      </w:r>
      <w:r w:rsidR="001C04FE">
        <w:rPr>
          <w:rFonts w:ascii="Calibri" w:hAnsi="Calibri" w:cs="Calibri"/>
        </w:rPr>
        <w:t xml:space="preserve"> socioambientale</w:t>
      </w:r>
      <w:r w:rsidR="00103F6C">
        <w:rPr>
          <w:rFonts w:ascii="Calibri" w:hAnsi="Calibri" w:cs="Calibri"/>
        </w:rPr>
        <w:t>s</w:t>
      </w:r>
      <w:r w:rsidR="00627406">
        <w:rPr>
          <w:rFonts w:ascii="Calibri" w:hAnsi="Calibri" w:cs="Calibri"/>
        </w:rPr>
        <w:t xml:space="preserve">. </w:t>
      </w:r>
      <w:r w:rsidR="008C36C4">
        <w:rPr>
          <w:rFonts w:ascii="Calibri" w:hAnsi="Calibri" w:cs="Calibri"/>
        </w:rPr>
        <w:t xml:space="preserve">Para esto, se invitará a actores del campo ambiental como referentes de organizaciones, coordinadores de programas, activistas, investigadores, técnicos y decisores públicos. </w:t>
      </w:r>
    </w:p>
    <w:p w:rsidR="00D91EB4" w:rsidRDefault="00103F6C" w:rsidP="006D3F9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Los encuentros comenzarán con la identificación de</w:t>
      </w:r>
      <w:r w:rsidR="006D3F91">
        <w:rPr>
          <w:rFonts w:ascii="Calibri" w:hAnsi="Calibri" w:cs="Calibri"/>
          <w:color w:val="000000"/>
        </w:rPr>
        <w:t xml:space="preserve"> </w:t>
      </w:r>
      <w:r w:rsidR="005B630E">
        <w:rPr>
          <w:rFonts w:ascii="Calibri" w:hAnsi="Calibri" w:cs="Calibri"/>
          <w:color w:val="000000"/>
        </w:rPr>
        <w:t xml:space="preserve">diversas </w:t>
      </w:r>
      <w:r>
        <w:rPr>
          <w:rFonts w:ascii="Calibri" w:hAnsi="Calibri" w:cs="Calibri"/>
          <w:color w:val="000000"/>
        </w:rPr>
        <w:t xml:space="preserve"> problemáticas socioambientales que actualmente tienen lugar en el país y con el reconocimiento de las principales perspectivas teóricas y metodológicas que se han desarrollado desde las ciencias sociales para su análisis y comprensión. </w:t>
      </w:r>
      <w:r w:rsidR="00D91EB4">
        <w:rPr>
          <w:rFonts w:ascii="Calibri" w:hAnsi="Calibri" w:cs="Calibri"/>
          <w:color w:val="000000"/>
        </w:rPr>
        <w:t xml:space="preserve"> </w:t>
      </w:r>
    </w:p>
    <w:p w:rsidR="00D91EB4" w:rsidRDefault="00D91EB4" w:rsidP="00D91EB4">
      <w:pPr>
        <w:jc w:val="both"/>
        <w:rPr>
          <w:rFonts w:eastAsia="Times New Roman" w:cs="Arial"/>
          <w:lang w:eastAsia="es-AR"/>
        </w:rPr>
      </w:pPr>
      <w:r>
        <w:rPr>
          <w:rFonts w:ascii="Calibri" w:hAnsi="Calibri" w:cs="Calibri"/>
          <w:color w:val="000000"/>
        </w:rPr>
        <w:t>E</w:t>
      </w:r>
      <w:r>
        <w:rPr>
          <w:rFonts w:eastAsia="Times New Roman" w:cs="Arial"/>
          <w:lang w:eastAsia="es-AR"/>
        </w:rPr>
        <w:t xml:space="preserve">ntre docentes y estudiantes se seleccionarán </w:t>
      </w:r>
      <w:r w:rsidR="005B630E">
        <w:rPr>
          <w:rFonts w:eastAsia="Times New Roman" w:cs="Arial"/>
          <w:lang w:eastAsia="es-AR"/>
        </w:rPr>
        <w:t xml:space="preserve">algunos </w:t>
      </w:r>
      <w:r>
        <w:rPr>
          <w:rFonts w:eastAsia="Times New Roman" w:cs="Arial"/>
          <w:lang w:eastAsia="es-AR"/>
        </w:rPr>
        <w:t xml:space="preserve">casos de estudio cuyo análisis se irá profundizando a lo largo de cada unidad. El caso de estudio podrá ser, por ejemplo, la política de residuos sólidos urbanos de la ciudad de Buenos Aires o el saneamiento de la Cuenca Matanza Riachuelo. </w:t>
      </w:r>
    </w:p>
    <w:p w:rsidR="000755E6" w:rsidRDefault="0019712E" w:rsidP="00D91EB4">
      <w:pPr>
        <w:jc w:val="both"/>
        <w:rPr>
          <w:rFonts w:eastAsia="Times New Roman" w:cs="Arial"/>
          <w:lang w:eastAsia="es-AR"/>
        </w:rPr>
      </w:pPr>
      <w:r>
        <w:rPr>
          <w:rFonts w:ascii="Calibri" w:hAnsi="Calibri" w:cs="Calibri"/>
          <w:color w:val="000000"/>
        </w:rPr>
        <w:t>En los encuentros siguientes</w:t>
      </w:r>
      <w:r w:rsidR="005B630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l</w:t>
      </w:r>
      <w:r w:rsidR="00627406">
        <w:rPr>
          <w:rFonts w:ascii="Calibri" w:hAnsi="Calibri" w:cs="Calibri"/>
          <w:color w:val="000000"/>
        </w:rPr>
        <w:t>os conflictos socioambientales</w:t>
      </w:r>
      <w:r>
        <w:rPr>
          <w:rFonts w:ascii="Calibri" w:hAnsi="Calibri" w:cs="Calibri"/>
          <w:color w:val="000000"/>
        </w:rPr>
        <w:t xml:space="preserve"> serán concebidos</w:t>
      </w:r>
      <w:r w:rsidR="00627406">
        <w:rPr>
          <w:rFonts w:ascii="Calibri" w:hAnsi="Calibri" w:cs="Calibri"/>
          <w:color w:val="000000"/>
        </w:rPr>
        <w:t xml:space="preserve"> como </w:t>
      </w:r>
      <w:r w:rsidR="003C10A1">
        <w:rPr>
          <w:rFonts w:ascii="Calibri" w:hAnsi="Calibri" w:cs="Calibri"/>
          <w:color w:val="000000"/>
        </w:rPr>
        <w:t xml:space="preserve">situaciones </w:t>
      </w:r>
      <w:r w:rsidR="008C36C4">
        <w:rPr>
          <w:rFonts w:ascii="Calibri" w:hAnsi="Calibri" w:cs="Calibri"/>
          <w:color w:val="000000"/>
        </w:rPr>
        <w:t>problematizadas</w:t>
      </w:r>
      <w:r w:rsidR="003C10A1">
        <w:rPr>
          <w:rFonts w:ascii="Calibri" w:hAnsi="Calibri" w:cs="Calibri"/>
          <w:color w:val="000000"/>
        </w:rPr>
        <w:t xml:space="preserve"> </w:t>
      </w:r>
      <w:r w:rsidR="00627406">
        <w:rPr>
          <w:rFonts w:ascii="Calibri" w:hAnsi="Calibri" w:cs="Calibri"/>
          <w:color w:val="000000"/>
        </w:rPr>
        <w:t xml:space="preserve">que pueden ser </w:t>
      </w:r>
      <w:r w:rsidR="005B630E">
        <w:rPr>
          <w:rFonts w:ascii="Calibri" w:hAnsi="Calibri" w:cs="Calibri"/>
          <w:color w:val="000000"/>
        </w:rPr>
        <w:t xml:space="preserve">comprendidas </w:t>
      </w:r>
      <w:r w:rsidR="00627406">
        <w:rPr>
          <w:rFonts w:ascii="Calibri" w:hAnsi="Calibri" w:cs="Calibri"/>
          <w:color w:val="000000"/>
        </w:rPr>
        <w:t xml:space="preserve"> desde una perspectiva comunicacional. Bajo este encuadre, se propondrá a los estudiantes el </w:t>
      </w:r>
      <w:r w:rsidR="00463B9B">
        <w:rPr>
          <w:rFonts w:ascii="Calibri" w:hAnsi="Calibri" w:cs="Calibri"/>
          <w:color w:val="000000"/>
        </w:rPr>
        <w:t>análisis</w:t>
      </w:r>
      <w:r w:rsidR="00627406">
        <w:rPr>
          <w:rFonts w:ascii="Calibri" w:hAnsi="Calibri" w:cs="Calibri"/>
          <w:color w:val="000000"/>
        </w:rPr>
        <w:t xml:space="preserve"> crítico de </w:t>
      </w:r>
      <w:r w:rsidR="003C10A1">
        <w:rPr>
          <w:rFonts w:ascii="Calibri" w:hAnsi="Calibri" w:cs="Calibri"/>
          <w:color w:val="000000"/>
        </w:rPr>
        <w:t>prácticas</w:t>
      </w:r>
      <w:r w:rsidR="00627406">
        <w:rPr>
          <w:rFonts w:ascii="Calibri" w:hAnsi="Calibri" w:cs="Calibri"/>
          <w:color w:val="000000"/>
        </w:rPr>
        <w:t xml:space="preserve"> comunicacionales mediante las cuales</w:t>
      </w:r>
      <w:r w:rsidR="003C10A1">
        <w:rPr>
          <w:rFonts w:ascii="Calibri" w:hAnsi="Calibri" w:cs="Calibri"/>
          <w:color w:val="000000"/>
        </w:rPr>
        <w:t xml:space="preserve"> se</w:t>
      </w:r>
      <w:r w:rsidR="00627406">
        <w:rPr>
          <w:rFonts w:ascii="Calibri" w:hAnsi="Calibri" w:cs="Calibri"/>
          <w:color w:val="000000"/>
        </w:rPr>
        <w:t xml:space="preserve"> expresan y ponen en juego diferentes modos de </w:t>
      </w:r>
      <w:r w:rsidR="003C10A1">
        <w:rPr>
          <w:rFonts w:ascii="Calibri" w:hAnsi="Calibri" w:cs="Calibri"/>
          <w:color w:val="000000"/>
        </w:rPr>
        <w:t>comprender la relación de la sociedad con el ambiente</w:t>
      </w:r>
      <w:r w:rsidR="00627406">
        <w:rPr>
          <w:rFonts w:ascii="Calibri" w:hAnsi="Calibri" w:cs="Calibri"/>
          <w:color w:val="000000"/>
        </w:rPr>
        <w:t xml:space="preserve">. </w:t>
      </w:r>
      <w:r w:rsidR="003C10A1">
        <w:rPr>
          <w:rFonts w:ascii="Calibri" w:hAnsi="Calibri" w:cs="Calibri"/>
          <w:color w:val="000000"/>
        </w:rPr>
        <w:t xml:space="preserve">Para ahondar en </w:t>
      </w:r>
      <w:r w:rsidR="000E2341">
        <w:rPr>
          <w:rFonts w:ascii="Calibri" w:hAnsi="Calibri" w:cs="Calibri"/>
          <w:color w:val="000000"/>
        </w:rPr>
        <w:t>este desarrollo</w:t>
      </w:r>
      <w:r w:rsidR="003C10A1">
        <w:rPr>
          <w:rFonts w:ascii="Calibri" w:hAnsi="Calibri" w:cs="Calibri"/>
          <w:color w:val="000000"/>
        </w:rPr>
        <w:t xml:space="preserve">, se estudiará </w:t>
      </w:r>
      <w:r w:rsidR="003C10A1" w:rsidRPr="00EB1646">
        <w:rPr>
          <w:rFonts w:eastAsia="Times New Roman" w:cs="Arial"/>
          <w:lang w:eastAsia="es-AR"/>
        </w:rPr>
        <w:t xml:space="preserve">el rol </w:t>
      </w:r>
      <w:r w:rsidR="003C10A1">
        <w:rPr>
          <w:rFonts w:eastAsia="Times New Roman" w:cs="Arial"/>
          <w:lang w:eastAsia="es-AR"/>
        </w:rPr>
        <w:t xml:space="preserve">que tienen diversos </w:t>
      </w:r>
      <w:r w:rsidR="003C10A1" w:rsidRPr="00EB1646">
        <w:rPr>
          <w:rFonts w:eastAsia="Times New Roman" w:cs="Arial"/>
          <w:lang w:eastAsia="es-AR"/>
        </w:rPr>
        <w:t xml:space="preserve">actores sociales </w:t>
      </w:r>
      <w:r w:rsidR="003C10A1">
        <w:rPr>
          <w:rFonts w:eastAsia="Times New Roman" w:cs="Arial"/>
          <w:lang w:eastAsia="es-AR"/>
        </w:rPr>
        <w:t>en el abordaje de un confli</w:t>
      </w:r>
      <w:r w:rsidR="000E2341">
        <w:rPr>
          <w:rFonts w:eastAsia="Times New Roman" w:cs="Arial"/>
          <w:lang w:eastAsia="es-AR"/>
        </w:rPr>
        <w:t>cto socioambiental en particular</w:t>
      </w:r>
      <w:r w:rsidR="003C10A1">
        <w:rPr>
          <w:rFonts w:eastAsia="Times New Roman" w:cs="Arial"/>
          <w:lang w:eastAsia="es-AR"/>
        </w:rPr>
        <w:t>.</w:t>
      </w:r>
    </w:p>
    <w:p w:rsidR="006F72C1" w:rsidRDefault="003C10A1" w:rsidP="00D91EB4">
      <w:pPr>
        <w:jc w:val="both"/>
        <w:rPr>
          <w:rFonts w:ascii="Calibri" w:hAnsi="Calibri" w:cs="Calibri"/>
          <w:color w:val="000000"/>
        </w:rPr>
      </w:pPr>
      <w:r>
        <w:rPr>
          <w:rFonts w:eastAsia="Times New Roman" w:cs="Arial"/>
          <w:lang w:eastAsia="es-AR"/>
        </w:rPr>
        <w:t xml:space="preserve"> </w:t>
      </w:r>
      <w:r w:rsidR="00D91EB4">
        <w:rPr>
          <w:rFonts w:eastAsia="Times New Roman" w:cs="Arial"/>
          <w:lang w:eastAsia="es-AR"/>
        </w:rPr>
        <w:t xml:space="preserve">A través del análisis </w:t>
      </w:r>
      <w:r w:rsidR="006F72C1">
        <w:rPr>
          <w:rFonts w:eastAsia="Times New Roman" w:cs="Arial"/>
          <w:lang w:eastAsia="es-AR"/>
        </w:rPr>
        <w:t>del caso</w:t>
      </w:r>
      <w:r w:rsidR="00D91EB4">
        <w:rPr>
          <w:rFonts w:eastAsia="Times New Roman" w:cs="Arial"/>
          <w:lang w:eastAsia="es-AR"/>
        </w:rPr>
        <w:t xml:space="preserve">, la bibliografía </w:t>
      </w:r>
      <w:r w:rsidR="005B630E">
        <w:rPr>
          <w:rFonts w:eastAsia="Times New Roman" w:cs="Arial"/>
          <w:lang w:eastAsia="es-AR"/>
        </w:rPr>
        <w:t xml:space="preserve">proporcionada </w:t>
      </w:r>
      <w:r w:rsidR="00D91EB4">
        <w:rPr>
          <w:rFonts w:eastAsia="Times New Roman" w:cs="Arial"/>
          <w:lang w:eastAsia="es-AR"/>
        </w:rPr>
        <w:t>y otros recursos pedagógicos</w:t>
      </w:r>
      <w:r w:rsidR="005B630E">
        <w:rPr>
          <w:rFonts w:eastAsia="Times New Roman" w:cs="Arial"/>
          <w:lang w:eastAsia="es-AR"/>
        </w:rPr>
        <w:t xml:space="preserve"> y teniendo en cuenta diversos instrumentos metodológicos</w:t>
      </w:r>
      <w:r w:rsidR="00D91EB4">
        <w:rPr>
          <w:rFonts w:eastAsia="Times New Roman" w:cs="Arial"/>
          <w:lang w:eastAsia="es-AR"/>
        </w:rPr>
        <w:t xml:space="preserve"> se </w:t>
      </w:r>
      <w:r w:rsidR="005B630E">
        <w:rPr>
          <w:rFonts w:eastAsia="Times New Roman" w:cs="Arial"/>
          <w:lang w:eastAsia="es-AR"/>
        </w:rPr>
        <w:t xml:space="preserve">investigará </w:t>
      </w:r>
      <w:r w:rsidR="00D91EB4">
        <w:rPr>
          <w:rFonts w:eastAsia="Times New Roman" w:cs="Arial"/>
          <w:lang w:eastAsia="es-AR"/>
        </w:rPr>
        <w:t xml:space="preserve">sobre las prácticas y procesos comunicacionales </w:t>
      </w:r>
      <w:r w:rsidR="006F72C1">
        <w:rPr>
          <w:rFonts w:eastAsia="Times New Roman" w:cs="Arial"/>
          <w:lang w:eastAsia="es-AR"/>
        </w:rPr>
        <w:t>construidos en torno a la problemática</w:t>
      </w:r>
      <w:r w:rsidR="00D91EB4">
        <w:rPr>
          <w:rFonts w:eastAsia="Times New Roman" w:cs="Arial"/>
          <w:lang w:eastAsia="es-AR"/>
        </w:rPr>
        <w:t xml:space="preserve"> analizada</w:t>
      </w:r>
      <w:r w:rsidR="006F72C1">
        <w:rPr>
          <w:rFonts w:eastAsia="Times New Roman" w:cs="Arial"/>
          <w:lang w:eastAsia="es-AR"/>
        </w:rPr>
        <w:t xml:space="preserve">. </w:t>
      </w:r>
    </w:p>
    <w:p w:rsidR="00103F6C" w:rsidRDefault="006F72C1" w:rsidP="00D91EB4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Por </w:t>
      </w:r>
      <w:r w:rsidR="00001DE8">
        <w:rPr>
          <w:rFonts w:ascii="Calibri" w:hAnsi="Calibri" w:cs="Calibri"/>
          <w:color w:val="000000"/>
        </w:rPr>
        <w:t>último</w:t>
      </w:r>
      <w:r>
        <w:rPr>
          <w:rFonts w:ascii="Calibri" w:hAnsi="Calibri" w:cs="Calibri"/>
          <w:color w:val="000000"/>
        </w:rPr>
        <w:t xml:space="preserve">, </w:t>
      </w:r>
      <w:r w:rsidR="00001DE8">
        <w:rPr>
          <w:rFonts w:ascii="Calibri" w:hAnsi="Calibri" w:cs="Calibri"/>
          <w:color w:val="000000"/>
        </w:rPr>
        <w:t xml:space="preserve">en el marco del seminario </w:t>
      </w:r>
      <w:r>
        <w:rPr>
          <w:rFonts w:ascii="Calibri" w:hAnsi="Calibri" w:cs="Calibri"/>
          <w:color w:val="000000"/>
        </w:rPr>
        <w:t>se identificar</w:t>
      </w:r>
      <w:r w:rsidR="008C36C4"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</w:rPr>
        <w:t>n y analizar</w:t>
      </w:r>
      <w:r w:rsidR="008C36C4"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</w:rPr>
        <w:t xml:space="preserve">n estrategias de comunicación que se implementan o se han implementado para el abordaje comunicacional de </w:t>
      </w:r>
      <w:r w:rsidR="00001DE8">
        <w:rPr>
          <w:rFonts w:ascii="Calibri" w:hAnsi="Calibri" w:cs="Calibri"/>
          <w:color w:val="000000"/>
        </w:rPr>
        <w:t>problemáticas</w:t>
      </w:r>
      <w:r>
        <w:rPr>
          <w:rFonts w:ascii="Calibri" w:hAnsi="Calibri" w:cs="Calibri"/>
          <w:color w:val="000000"/>
        </w:rPr>
        <w:t xml:space="preserve"> ambientales</w:t>
      </w:r>
      <w:r w:rsidR="00001DE8">
        <w:rPr>
          <w:rFonts w:ascii="Calibri" w:hAnsi="Calibri" w:cs="Calibri"/>
          <w:color w:val="000000"/>
        </w:rPr>
        <w:t>. Se ejercitar</w:t>
      </w:r>
      <w:r w:rsidR="0019712E">
        <w:rPr>
          <w:rFonts w:ascii="Calibri" w:hAnsi="Calibri" w:cs="Calibri"/>
          <w:color w:val="000000"/>
        </w:rPr>
        <w:t>á</w:t>
      </w:r>
      <w:r w:rsidR="00001DE8">
        <w:rPr>
          <w:rFonts w:ascii="Calibri" w:hAnsi="Calibri" w:cs="Calibri"/>
          <w:color w:val="000000"/>
        </w:rPr>
        <w:t xml:space="preserve"> también en el diseño de propuestas teóricas y prácticas que aporten a la </w:t>
      </w:r>
      <w:r w:rsidR="0019712E">
        <w:rPr>
          <w:rFonts w:ascii="Calibri" w:hAnsi="Calibri" w:cs="Calibri"/>
          <w:color w:val="000000"/>
        </w:rPr>
        <w:t>construcción</w:t>
      </w:r>
      <w:r w:rsidR="00001DE8">
        <w:rPr>
          <w:rFonts w:ascii="Calibri" w:hAnsi="Calibri" w:cs="Calibri"/>
          <w:color w:val="000000"/>
        </w:rPr>
        <w:t xml:space="preserve"> de una perspectiva comunicacional para el abordaje de los conflictos socioambientales.  </w:t>
      </w:r>
    </w:p>
    <w:p w:rsidR="00D91EB4" w:rsidRDefault="00D91EB4" w:rsidP="00D91EB4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Los estudiantes a lo largo del seminario, irán desarrollando su propia propuesta para el abordaje de una problemática socioambiental desde la comunicación. </w:t>
      </w:r>
      <w:r w:rsidR="000755E6">
        <w:rPr>
          <w:rFonts w:ascii="Calibri" w:hAnsi="Calibri" w:cs="Calibri"/>
          <w:color w:val="000000"/>
        </w:rPr>
        <w:t xml:space="preserve">Esta labor, contará con </w:t>
      </w:r>
      <w:r w:rsidR="000755E6">
        <w:rPr>
          <w:rFonts w:ascii="Calibri" w:hAnsi="Calibri" w:cs="Calibri"/>
        </w:rPr>
        <w:t>la tutoría de los docentes a cargo y culminará con la entrega de un trabajo práctico final, que tiene el objetivo de contribuir al proceso de diseño de la tesina</w:t>
      </w:r>
      <w:r>
        <w:rPr>
          <w:rFonts w:ascii="Calibri" w:hAnsi="Calibri" w:cs="Calibri"/>
        </w:rPr>
        <w:t>.</w:t>
      </w:r>
    </w:p>
    <w:p w:rsidR="004D7EC4" w:rsidRPr="009238E5" w:rsidRDefault="004D7EC4" w:rsidP="0026343D">
      <w:pPr>
        <w:tabs>
          <w:tab w:val="num" w:pos="426"/>
        </w:tabs>
        <w:spacing w:after="0" w:line="240" w:lineRule="auto"/>
        <w:ind w:left="426" w:hanging="426"/>
        <w:jc w:val="both"/>
      </w:pPr>
      <w:r w:rsidRPr="009238E5">
        <w:t xml:space="preserve">  </w:t>
      </w:r>
    </w:p>
    <w:p w:rsidR="004D7EC4" w:rsidRPr="00EC61CB" w:rsidRDefault="00EC61CB" w:rsidP="00EC61C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EC61CB">
        <w:rPr>
          <w:b/>
        </w:rPr>
        <w:t xml:space="preserve">RÉGIMEN DE EVALUACIÓN Y PROMOCIÓN.  </w:t>
      </w:r>
    </w:p>
    <w:p w:rsidR="00EC61CB" w:rsidRDefault="00EC61CB" w:rsidP="00EC61CB">
      <w:pPr>
        <w:jc w:val="both"/>
        <w:rPr>
          <w:rFonts w:ascii="Calibri" w:hAnsi="Calibri" w:cs="Calibri"/>
          <w:b/>
          <w:bCs/>
        </w:rPr>
      </w:pPr>
    </w:p>
    <w:p w:rsidR="00EC61CB" w:rsidRPr="00A44C1B" w:rsidRDefault="000755E6" w:rsidP="0019712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5.1</w:t>
      </w:r>
      <w:r w:rsidR="00EC61CB">
        <w:rPr>
          <w:rFonts w:ascii="Calibri" w:hAnsi="Calibri" w:cs="Calibri"/>
          <w:b/>
          <w:bCs/>
        </w:rPr>
        <w:t xml:space="preserve"> </w:t>
      </w:r>
      <w:r w:rsidR="00EC61CB" w:rsidRPr="00A44C1B">
        <w:rPr>
          <w:rFonts w:ascii="Calibri" w:hAnsi="Calibri" w:cs="Calibri"/>
          <w:b/>
          <w:bCs/>
        </w:rPr>
        <w:t xml:space="preserve"> Requisitos de regularidad </w:t>
      </w:r>
    </w:p>
    <w:p w:rsidR="00EC61CB" w:rsidRDefault="00EC61CB" w:rsidP="00EC61CB">
      <w:pPr>
        <w:spacing w:line="360" w:lineRule="auto"/>
        <w:ind w:left="426"/>
        <w:jc w:val="both"/>
      </w:pPr>
      <w:r w:rsidRPr="00EC61CB">
        <w:t>75% de asistencia presencial.</w:t>
      </w:r>
    </w:p>
    <w:p w:rsidR="00BB4449" w:rsidRPr="00BB4449" w:rsidRDefault="00BB4449" w:rsidP="00BB4449">
      <w:pPr>
        <w:spacing w:line="360" w:lineRule="auto"/>
        <w:ind w:firstLine="426"/>
        <w:jc w:val="both"/>
      </w:pPr>
      <w:r w:rsidRPr="00BB4449">
        <w:t>Realización de ejercicios prácticos y entrega de trabajo final en tiempo y forma.</w:t>
      </w:r>
    </w:p>
    <w:p w:rsidR="00EC61CB" w:rsidRDefault="000755E6" w:rsidP="00EC61C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EC61CB">
        <w:rPr>
          <w:rFonts w:ascii="Calibri" w:hAnsi="Calibri" w:cs="Calibri"/>
          <w:b/>
          <w:bCs/>
        </w:rPr>
        <w:t xml:space="preserve">.2 </w:t>
      </w:r>
      <w:r w:rsidR="00EC61CB" w:rsidRPr="00A44C1B">
        <w:rPr>
          <w:rFonts w:ascii="Calibri" w:hAnsi="Calibri" w:cs="Calibri"/>
          <w:b/>
          <w:bCs/>
        </w:rPr>
        <w:t xml:space="preserve"> Promoción directa o con examen final </w:t>
      </w:r>
    </w:p>
    <w:p w:rsidR="0019712E" w:rsidRPr="0019712E" w:rsidRDefault="0019712E" w:rsidP="00EC61CB">
      <w:pPr>
        <w:jc w:val="both"/>
        <w:rPr>
          <w:rFonts w:ascii="Calibri" w:hAnsi="Calibri" w:cs="Calibri"/>
          <w:bCs/>
        </w:rPr>
      </w:pPr>
      <w:r w:rsidRPr="0019712E">
        <w:rPr>
          <w:rFonts w:ascii="Calibri" w:hAnsi="Calibri" w:cs="Calibri"/>
          <w:bCs/>
        </w:rPr>
        <w:lastRenderedPageBreak/>
        <w:t xml:space="preserve">El </w:t>
      </w:r>
      <w:r>
        <w:rPr>
          <w:rFonts w:ascii="Calibri" w:hAnsi="Calibri" w:cs="Calibri"/>
          <w:bCs/>
        </w:rPr>
        <w:t>S</w:t>
      </w:r>
      <w:r w:rsidRPr="0019712E">
        <w:rPr>
          <w:rFonts w:ascii="Calibri" w:hAnsi="Calibri" w:cs="Calibri"/>
          <w:bCs/>
        </w:rPr>
        <w:t>eminario es de promoción directa y se aprueba tras la realización de un trabajo pr</w:t>
      </w:r>
      <w:r>
        <w:rPr>
          <w:rFonts w:ascii="Calibri" w:hAnsi="Calibri" w:cs="Calibri"/>
          <w:bCs/>
        </w:rPr>
        <w:t>á</w:t>
      </w:r>
      <w:r w:rsidRPr="0019712E">
        <w:rPr>
          <w:rFonts w:ascii="Calibri" w:hAnsi="Calibri" w:cs="Calibri"/>
          <w:bCs/>
        </w:rPr>
        <w:t>ctico</w:t>
      </w:r>
      <w:r>
        <w:rPr>
          <w:rFonts w:ascii="Calibri" w:hAnsi="Calibri" w:cs="Calibri"/>
          <w:bCs/>
        </w:rPr>
        <w:t xml:space="preserve"> (TP)</w:t>
      </w:r>
      <w:r w:rsidRPr="0019712E">
        <w:rPr>
          <w:rFonts w:ascii="Calibri" w:hAnsi="Calibri" w:cs="Calibri"/>
          <w:bCs/>
        </w:rPr>
        <w:t xml:space="preserve"> y un trabajo pr</w:t>
      </w:r>
      <w:r>
        <w:rPr>
          <w:rFonts w:ascii="Calibri" w:hAnsi="Calibri" w:cs="Calibri"/>
          <w:bCs/>
        </w:rPr>
        <w:t>á</w:t>
      </w:r>
      <w:r w:rsidRPr="0019712E">
        <w:rPr>
          <w:rFonts w:ascii="Calibri" w:hAnsi="Calibri" w:cs="Calibri"/>
          <w:bCs/>
        </w:rPr>
        <w:t>ctico final</w:t>
      </w:r>
      <w:r>
        <w:rPr>
          <w:rFonts w:ascii="Calibri" w:hAnsi="Calibri" w:cs="Calibri"/>
          <w:bCs/>
        </w:rPr>
        <w:t xml:space="preserve"> (TPF)</w:t>
      </w:r>
      <w:r w:rsidRPr="0019712E">
        <w:rPr>
          <w:rFonts w:ascii="Calibri" w:hAnsi="Calibri" w:cs="Calibri"/>
          <w:bCs/>
        </w:rPr>
        <w:t xml:space="preserve">. </w:t>
      </w:r>
    </w:p>
    <w:p w:rsidR="00EC61CB" w:rsidRDefault="00EC61CB" w:rsidP="001971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</w:t>
      </w:r>
      <w:r w:rsidR="0019712E">
        <w:rPr>
          <w:rFonts w:ascii="Calibri" w:hAnsi="Calibri" w:cs="Calibri"/>
        </w:rPr>
        <w:t>T</w:t>
      </w:r>
      <w:r>
        <w:rPr>
          <w:rFonts w:ascii="Calibri" w:hAnsi="Calibri" w:cs="Calibri"/>
        </w:rPr>
        <w:t>rabajo final puede ser individual o grupal (tres integrantes como máximo).</w:t>
      </w:r>
    </w:p>
    <w:p w:rsidR="00EC61CB" w:rsidRDefault="00EC61CB" w:rsidP="001971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los casos de producciones grupales, los estudiantes deberán consignar un anteproyecto que describa la actividad a realizar y  el rol que tendrá cada miembro en el grupo. El </w:t>
      </w:r>
      <w:r w:rsidRPr="00A44C1B">
        <w:rPr>
          <w:rFonts w:ascii="Calibri" w:hAnsi="Calibri" w:cs="Calibri"/>
        </w:rPr>
        <w:t>equipo docente</w:t>
      </w:r>
      <w:r>
        <w:rPr>
          <w:rFonts w:ascii="Calibri" w:hAnsi="Calibri" w:cs="Calibri"/>
        </w:rPr>
        <w:t xml:space="preserve"> </w:t>
      </w:r>
      <w:r w:rsidR="0019712E">
        <w:rPr>
          <w:rFonts w:ascii="Calibri" w:hAnsi="Calibri" w:cs="Calibri"/>
        </w:rPr>
        <w:t xml:space="preserve">tendrá a su cargo </w:t>
      </w:r>
      <w:r>
        <w:rPr>
          <w:rFonts w:ascii="Calibri" w:hAnsi="Calibri" w:cs="Calibri"/>
        </w:rPr>
        <w:t xml:space="preserve">la aprobación de la propuesta </w:t>
      </w:r>
      <w:r w:rsidR="0019712E">
        <w:rPr>
          <w:rFonts w:ascii="Calibri" w:hAnsi="Calibri" w:cs="Calibri"/>
        </w:rPr>
        <w:t xml:space="preserve">y la realización de sugerencias sobre </w:t>
      </w:r>
      <w:r>
        <w:rPr>
          <w:rFonts w:ascii="Calibri" w:hAnsi="Calibri" w:cs="Calibri"/>
        </w:rPr>
        <w:t>el carácter y extensión del mismo</w:t>
      </w:r>
      <w:r w:rsidRPr="00A44C1B">
        <w:rPr>
          <w:rFonts w:ascii="Calibri" w:hAnsi="Calibri" w:cs="Calibri"/>
        </w:rPr>
        <w:t xml:space="preserve">. </w:t>
      </w:r>
    </w:p>
    <w:p w:rsidR="0019712E" w:rsidRDefault="00EC61CB" w:rsidP="00EC61CB">
      <w:pPr>
        <w:jc w:val="both"/>
        <w:rPr>
          <w:rFonts w:ascii="Calibri" w:hAnsi="Calibri" w:cs="Calibri"/>
        </w:rPr>
      </w:pPr>
      <w:r w:rsidRPr="00A44C1B">
        <w:rPr>
          <w:rFonts w:ascii="Calibri" w:hAnsi="Calibri" w:cs="Calibri"/>
        </w:rPr>
        <w:t xml:space="preserve">Quienes aprueben el trabajo final con 7 (siete) o más, promocionarán la materia. Aquellos que aprueben con una calificación entre 4 (cuatro) y 6 (seis) inclusive deberán participar de un coloquio individual. </w:t>
      </w:r>
    </w:p>
    <w:p w:rsidR="00EC61CB" w:rsidRPr="00A44C1B" w:rsidRDefault="000755E6" w:rsidP="00EC61C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</w:t>
      </w:r>
      <w:r w:rsidR="0019712E">
        <w:rPr>
          <w:rFonts w:ascii="Calibri" w:hAnsi="Calibri" w:cs="Calibri"/>
          <w:b/>
          <w:bCs/>
        </w:rPr>
        <w:t xml:space="preserve">.3 </w:t>
      </w:r>
      <w:r w:rsidR="00EC61CB" w:rsidRPr="00A44C1B">
        <w:rPr>
          <w:rFonts w:ascii="Calibri" w:hAnsi="Calibri" w:cs="Calibri"/>
          <w:b/>
          <w:bCs/>
        </w:rPr>
        <w:t>Modalidad de evaluación de los estudiantes</w:t>
      </w:r>
    </w:p>
    <w:p w:rsidR="00D91EB4" w:rsidRDefault="00D74A16" w:rsidP="00D91EB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Serán requisitos para promocionar la </w:t>
      </w:r>
      <w:r w:rsidR="0019712E">
        <w:rPr>
          <w:rFonts w:ascii="Calibri" w:hAnsi="Calibri" w:cs="Calibri"/>
        </w:rPr>
        <w:t>materia</w:t>
      </w:r>
      <w:r>
        <w:rPr>
          <w:rFonts w:ascii="Calibri" w:hAnsi="Calibri" w:cs="Calibri"/>
        </w:rPr>
        <w:t xml:space="preserve">, la </w:t>
      </w:r>
      <w:r w:rsidR="0019712E">
        <w:rPr>
          <w:rFonts w:ascii="Calibri" w:hAnsi="Calibri" w:cs="Calibri"/>
        </w:rPr>
        <w:t xml:space="preserve">realización </w:t>
      </w:r>
      <w:r>
        <w:rPr>
          <w:rFonts w:ascii="Calibri" w:hAnsi="Calibri" w:cs="Calibri"/>
        </w:rPr>
        <w:t xml:space="preserve"> y aprobación de</w:t>
      </w:r>
      <w:r w:rsidR="0019712E">
        <w:rPr>
          <w:rFonts w:ascii="Calibri" w:hAnsi="Calibri" w:cs="Calibri"/>
        </w:rPr>
        <w:t xml:space="preserve"> un trabajo </w:t>
      </w:r>
      <w:r>
        <w:rPr>
          <w:rFonts w:ascii="Calibri" w:hAnsi="Calibri" w:cs="Calibri"/>
        </w:rPr>
        <w:t>práctico</w:t>
      </w:r>
      <w:r w:rsidR="0019712E">
        <w:rPr>
          <w:rFonts w:ascii="Calibri" w:hAnsi="Calibri" w:cs="Calibri"/>
        </w:rPr>
        <w:t xml:space="preserve"> y</w:t>
      </w:r>
      <w:r w:rsidR="00D91EB4">
        <w:rPr>
          <w:rFonts w:ascii="Calibri" w:hAnsi="Calibri" w:cs="Calibri"/>
        </w:rPr>
        <w:t xml:space="preserve"> </w:t>
      </w:r>
      <w:r w:rsidR="0019712E">
        <w:rPr>
          <w:rFonts w:ascii="Calibri" w:hAnsi="Calibri" w:cs="Calibri"/>
        </w:rPr>
        <w:t xml:space="preserve">un trabajo práctico final. </w:t>
      </w:r>
      <w:r w:rsidR="00D91EB4">
        <w:rPr>
          <w:rFonts w:ascii="Calibri" w:hAnsi="Calibri" w:cs="Calibri"/>
        </w:rPr>
        <w:t xml:space="preserve">Ambas instancias, serán el producto de lo  trabajado en las diversas clases a partir de la tutoría de los docentes a cargo. Los alumnos irán incorporando al trabajo lo estudiado y analizado en las sucesivas clases. </w:t>
      </w:r>
    </w:p>
    <w:p w:rsidR="0019712E" w:rsidRDefault="0019712E" w:rsidP="00D74A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</w:t>
      </w:r>
      <w:r w:rsidR="00D91EB4">
        <w:rPr>
          <w:rFonts w:ascii="Calibri" w:hAnsi="Calibri" w:cs="Calibri"/>
        </w:rPr>
        <w:t xml:space="preserve">Trabajo Práctico </w:t>
      </w:r>
      <w:r>
        <w:rPr>
          <w:rFonts w:ascii="Calibri" w:hAnsi="Calibri" w:cs="Calibri"/>
        </w:rPr>
        <w:t xml:space="preserve">deberá </w:t>
      </w:r>
      <w:r w:rsidR="00D74A16">
        <w:rPr>
          <w:rFonts w:ascii="Calibri" w:hAnsi="Calibri" w:cs="Calibri"/>
        </w:rPr>
        <w:t>ser de</w:t>
      </w:r>
      <w:r>
        <w:rPr>
          <w:rFonts w:ascii="Calibri" w:hAnsi="Calibri" w:cs="Calibri"/>
        </w:rPr>
        <w:t xml:space="preserve"> carácter monográfico y </w:t>
      </w:r>
      <w:r w:rsidR="00D74A16">
        <w:rPr>
          <w:rFonts w:ascii="Calibri" w:hAnsi="Calibri" w:cs="Calibri"/>
        </w:rPr>
        <w:t>exponer</w:t>
      </w:r>
      <w:r>
        <w:rPr>
          <w:rFonts w:ascii="Calibri" w:hAnsi="Calibri" w:cs="Calibri"/>
        </w:rPr>
        <w:t xml:space="preserve"> </w:t>
      </w:r>
      <w:r w:rsidR="00D74A16">
        <w:rPr>
          <w:rFonts w:ascii="Calibri" w:hAnsi="Calibri" w:cs="Calibri"/>
        </w:rPr>
        <w:t>un asunto que exprese la relación comunicación y ambiente</w:t>
      </w:r>
      <w:r w:rsidR="00D47D8C">
        <w:rPr>
          <w:rFonts w:ascii="Calibri" w:hAnsi="Calibri" w:cs="Calibri"/>
        </w:rPr>
        <w:t xml:space="preserve"> a modo de </w:t>
      </w:r>
      <w:proofErr w:type="spellStart"/>
      <w:r w:rsidR="00D47D8C">
        <w:rPr>
          <w:rFonts w:ascii="Calibri" w:hAnsi="Calibri" w:cs="Calibri"/>
        </w:rPr>
        <w:t>preproyecto</w:t>
      </w:r>
      <w:proofErr w:type="spellEnd"/>
      <w:r w:rsidR="00D74A16">
        <w:rPr>
          <w:rFonts w:ascii="Calibri" w:hAnsi="Calibri" w:cs="Calibri"/>
        </w:rPr>
        <w:t xml:space="preserve">. El asunto deberá resultar pertinente y relevante conforme a los temas tratados en el seminario e incorporar la perspectiva de al menos uno de los actores involucrados en la problemática abordada. </w:t>
      </w:r>
    </w:p>
    <w:p w:rsidR="00AD7523" w:rsidRDefault="00D74A16" w:rsidP="00D74A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</w:t>
      </w:r>
      <w:r w:rsidRPr="00D74A16">
        <w:rPr>
          <w:rFonts w:ascii="Calibri" w:hAnsi="Calibri" w:cs="Calibri"/>
          <w:b/>
        </w:rPr>
        <w:t>trabajo práctico final</w:t>
      </w:r>
      <w:r>
        <w:rPr>
          <w:rFonts w:ascii="Calibri" w:hAnsi="Calibri" w:cs="Calibri"/>
        </w:rPr>
        <w:t xml:space="preserve"> tomará como punto de partida lo efectuado en el marco del trabajo práctico</w:t>
      </w:r>
      <w:r w:rsidR="00AD7523">
        <w:rPr>
          <w:rFonts w:ascii="Calibri" w:hAnsi="Calibri" w:cs="Calibri"/>
        </w:rPr>
        <w:t xml:space="preserve"> y asumirá características que le permitan constituirse como un proyecto de tesina para la conclusión de la licenciatura en ciencias de la comunicación social</w:t>
      </w:r>
      <w:r>
        <w:rPr>
          <w:rFonts w:ascii="Calibri" w:hAnsi="Calibri" w:cs="Calibri"/>
        </w:rPr>
        <w:t xml:space="preserve">. </w:t>
      </w:r>
    </w:p>
    <w:p w:rsidR="00D74A16" w:rsidRDefault="00D74A16" w:rsidP="00D74A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Puede desarrollarse bajo alguna de las siguientes modalidades: </w:t>
      </w:r>
    </w:p>
    <w:p w:rsidR="00BB4449" w:rsidRPr="00BB4449" w:rsidRDefault="00BB4449" w:rsidP="00BB444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</w:rPr>
      </w:pPr>
      <w:r w:rsidRPr="00BB4449">
        <w:rPr>
          <w:rFonts w:ascii="Calibri" w:hAnsi="Calibri" w:cs="Calibri"/>
        </w:rPr>
        <w:t>Presentación de un</w:t>
      </w:r>
      <w:r w:rsidR="00AD7523">
        <w:rPr>
          <w:rFonts w:ascii="Calibri" w:hAnsi="Calibri" w:cs="Calibri"/>
        </w:rPr>
        <w:t>a propuesta de intervención social/</w:t>
      </w:r>
      <w:r w:rsidRPr="00BB4449">
        <w:rPr>
          <w:rFonts w:ascii="Calibri" w:hAnsi="Calibri" w:cs="Calibri"/>
        </w:rPr>
        <w:t xml:space="preserve"> diseño estratégico comunicacional que favorezca el abordaje de una problemática socioambiental asumiendo para ello, la perspectiva de alguno de los actores interesados. </w:t>
      </w:r>
    </w:p>
    <w:p w:rsidR="00BB4449" w:rsidRDefault="00BB4449" w:rsidP="00BB4449">
      <w:pPr>
        <w:spacing w:after="0" w:line="240" w:lineRule="auto"/>
        <w:jc w:val="both"/>
        <w:rPr>
          <w:rFonts w:ascii="Calibri" w:hAnsi="Calibri" w:cs="Calibri"/>
        </w:rPr>
      </w:pPr>
    </w:p>
    <w:p w:rsidR="00CB77D8" w:rsidRPr="000755E6" w:rsidRDefault="00BB4449" w:rsidP="009238E5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es-AR"/>
        </w:rPr>
      </w:pPr>
      <w:r w:rsidRPr="000755E6">
        <w:rPr>
          <w:rFonts w:ascii="Calibri" w:hAnsi="Calibri" w:cs="Calibri"/>
        </w:rPr>
        <w:t>El diseño de un proyecto de investigación en el campo de la comunicación y el ambiente</w:t>
      </w:r>
      <w:r w:rsidR="00AD7523" w:rsidRPr="000755E6">
        <w:rPr>
          <w:rFonts w:ascii="Calibri" w:hAnsi="Calibri" w:cs="Calibri"/>
        </w:rPr>
        <w:t xml:space="preserve"> relacionado con alguno de los interrogantes planteados en el seminario</w:t>
      </w:r>
      <w:r w:rsidRPr="000755E6">
        <w:rPr>
          <w:rFonts w:ascii="Calibri" w:hAnsi="Calibri" w:cs="Calibri"/>
        </w:rPr>
        <w:t xml:space="preserve">. </w:t>
      </w:r>
      <w:r w:rsidR="00AD7523" w:rsidRPr="000755E6">
        <w:rPr>
          <w:rFonts w:ascii="Calibri" w:hAnsi="Calibri" w:cs="Calibri"/>
        </w:rPr>
        <w:t>El proyecto deberá considerar</w:t>
      </w:r>
      <w:r w:rsidR="00AD7523" w:rsidRPr="000755E6">
        <w:rPr>
          <w:rFonts w:eastAsia="Arial Unicode MS"/>
        </w:rPr>
        <w:t xml:space="preserve">: elección y fundamentación del tema elegido, objeto de investigación, marco teórico, estado de la cuestión, objetivos, metodología y bibliografía provisoria. </w:t>
      </w:r>
    </w:p>
    <w:p w:rsidR="002771C8" w:rsidRPr="009238E5" w:rsidRDefault="002771C8" w:rsidP="009238E5">
      <w:pPr>
        <w:spacing w:after="0" w:line="240" w:lineRule="auto"/>
      </w:pPr>
    </w:p>
    <w:sectPr w:rsidR="002771C8" w:rsidRPr="009238E5" w:rsidSect="00277D4A">
      <w:footerReference w:type="default" r:id="rId7"/>
      <w:pgSz w:w="12240" w:h="15840"/>
      <w:pgMar w:top="1417" w:right="1701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0A" w:rsidRDefault="00256E0A" w:rsidP="00A73EB0">
      <w:pPr>
        <w:spacing w:after="0" w:line="240" w:lineRule="auto"/>
      </w:pPr>
      <w:r>
        <w:separator/>
      </w:r>
    </w:p>
  </w:endnote>
  <w:endnote w:type="continuationSeparator" w:id="0">
    <w:p w:rsidR="00256E0A" w:rsidRDefault="00256E0A" w:rsidP="00A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07929"/>
      <w:docPartObj>
        <w:docPartGallery w:val="Page Numbers (Bottom of Page)"/>
        <w:docPartUnique/>
      </w:docPartObj>
    </w:sdtPr>
    <w:sdtContent>
      <w:p w:rsidR="00A73EB0" w:rsidRDefault="00C07550">
        <w:pPr>
          <w:pStyle w:val="Piedepgina"/>
          <w:jc w:val="center"/>
        </w:pPr>
        <w:r>
          <w:fldChar w:fldCharType="begin"/>
        </w:r>
        <w:r w:rsidR="008E6FAA">
          <w:instrText xml:space="preserve"> PAGE   \* MERGEFORMAT </w:instrText>
        </w:r>
        <w:r>
          <w:fldChar w:fldCharType="separate"/>
        </w:r>
        <w:r w:rsidR="006543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EB0" w:rsidRDefault="00A73E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0A" w:rsidRDefault="00256E0A" w:rsidP="00A73EB0">
      <w:pPr>
        <w:spacing w:after="0" w:line="240" w:lineRule="auto"/>
      </w:pPr>
      <w:r>
        <w:separator/>
      </w:r>
    </w:p>
  </w:footnote>
  <w:footnote w:type="continuationSeparator" w:id="0">
    <w:p w:rsidR="00256E0A" w:rsidRDefault="00256E0A" w:rsidP="00A7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CE9"/>
    <w:multiLevelType w:val="multilevel"/>
    <w:tmpl w:val="CAAA95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15964615"/>
    <w:multiLevelType w:val="hybridMultilevel"/>
    <w:tmpl w:val="2E7211B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592CBF"/>
    <w:multiLevelType w:val="multilevel"/>
    <w:tmpl w:val="883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D79A1"/>
    <w:multiLevelType w:val="hybridMultilevel"/>
    <w:tmpl w:val="232CCD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ECC67EF"/>
    <w:multiLevelType w:val="hybridMultilevel"/>
    <w:tmpl w:val="01B02E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57255"/>
    <w:multiLevelType w:val="hybridMultilevel"/>
    <w:tmpl w:val="30E2A3B0"/>
    <w:lvl w:ilvl="0" w:tplc="3D9E3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4CDE"/>
    <w:multiLevelType w:val="hybridMultilevel"/>
    <w:tmpl w:val="57EC642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61E5"/>
    <w:multiLevelType w:val="hybridMultilevel"/>
    <w:tmpl w:val="4C608C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E227DED"/>
    <w:multiLevelType w:val="multilevel"/>
    <w:tmpl w:val="CC4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FF5ED0"/>
    <w:multiLevelType w:val="hybridMultilevel"/>
    <w:tmpl w:val="EE7485C4"/>
    <w:lvl w:ilvl="0" w:tplc="9B4C1A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5395CCB"/>
    <w:multiLevelType w:val="multilevel"/>
    <w:tmpl w:val="CC4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380ED0"/>
    <w:multiLevelType w:val="hybridMultilevel"/>
    <w:tmpl w:val="DDD24F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2056DB"/>
    <w:multiLevelType w:val="multilevel"/>
    <w:tmpl w:val="8AE61E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3">
    <w:nsid w:val="7DB85787"/>
    <w:multiLevelType w:val="hybridMultilevel"/>
    <w:tmpl w:val="DF2AD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C74370"/>
    <w:multiLevelType w:val="hybridMultilevel"/>
    <w:tmpl w:val="BA7A9056"/>
    <w:lvl w:ilvl="0" w:tplc="0C0A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D8"/>
    <w:rsid w:val="00001DE8"/>
    <w:rsid w:val="00014428"/>
    <w:rsid w:val="000168AC"/>
    <w:rsid w:val="00033B80"/>
    <w:rsid w:val="000755E6"/>
    <w:rsid w:val="00081369"/>
    <w:rsid w:val="00095832"/>
    <w:rsid w:val="000B0822"/>
    <w:rsid w:val="000C5DD1"/>
    <w:rsid w:val="000E2341"/>
    <w:rsid w:val="00103F6C"/>
    <w:rsid w:val="00132E40"/>
    <w:rsid w:val="0014393F"/>
    <w:rsid w:val="00160D1F"/>
    <w:rsid w:val="00164DE9"/>
    <w:rsid w:val="00167A6F"/>
    <w:rsid w:val="00187454"/>
    <w:rsid w:val="0019712E"/>
    <w:rsid w:val="001C04FE"/>
    <w:rsid w:val="001F24F3"/>
    <w:rsid w:val="00203BA7"/>
    <w:rsid w:val="00256E0A"/>
    <w:rsid w:val="0026343D"/>
    <w:rsid w:val="00274E3D"/>
    <w:rsid w:val="002771C8"/>
    <w:rsid w:val="00277D4A"/>
    <w:rsid w:val="002D765B"/>
    <w:rsid w:val="003566E1"/>
    <w:rsid w:val="00357C6C"/>
    <w:rsid w:val="00357E2F"/>
    <w:rsid w:val="00392D15"/>
    <w:rsid w:val="003A1E40"/>
    <w:rsid w:val="003B3705"/>
    <w:rsid w:val="003B7427"/>
    <w:rsid w:val="003C0BB2"/>
    <w:rsid w:val="003C10A1"/>
    <w:rsid w:val="003C7DB0"/>
    <w:rsid w:val="003D5385"/>
    <w:rsid w:val="00417814"/>
    <w:rsid w:val="00422FB8"/>
    <w:rsid w:val="00463B9B"/>
    <w:rsid w:val="00471B29"/>
    <w:rsid w:val="00480CC9"/>
    <w:rsid w:val="004C7041"/>
    <w:rsid w:val="004D7B44"/>
    <w:rsid w:val="004D7EC4"/>
    <w:rsid w:val="00503FF9"/>
    <w:rsid w:val="00531ACD"/>
    <w:rsid w:val="00591BD7"/>
    <w:rsid w:val="00592F3A"/>
    <w:rsid w:val="00597386"/>
    <w:rsid w:val="005B630E"/>
    <w:rsid w:val="0061511D"/>
    <w:rsid w:val="006209E0"/>
    <w:rsid w:val="00627406"/>
    <w:rsid w:val="006308B9"/>
    <w:rsid w:val="006310CD"/>
    <w:rsid w:val="006543FC"/>
    <w:rsid w:val="00684005"/>
    <w:rsid w:val="006A72E9"/>
    <w:rsid w:val="006B283E"/>
    <w:rsid w:val="006C7013"/>
    <w:rsid w:val="006D3F91"/>
    <w:rsid w:val="006E44D7"/>
    <w:rsid w:val="006F72C1"/>
    <w:rsid w:val="00703387"/>
    <w:rsid w:val="00740591"/>
    <w:rsid w:val="0074223C"/>
    <w:rsid w:val="00767755"/>
    <w:rsid w:val="0078005F"/>
    <w:rsid w:val="007B79E8"/>
    <w:rsid w:val="007C4C3C"/>
    <w:rsid w:val="007D00FA"/>
    <w:rsid w:val="007D2BCF"/>
    <w:rsid w:val="007D539A"/>
    <w:rsid w:val="007E66D4"/>
    <w:rsid w:val="0089347D"/>
    <w:rsid w:val="008A4231"/>
    <w:rsid w:val="008C36C4"/>
    <w:rsid w:val="008E6FAA"/>
    <w:rsid w:val="008E79E6"/>
    <w:rsid w:val="009140B1"/>
    <w:rsid w:val="009238E5"/>
    <w:rsid w:val="009351A6"/>
    <w:rsid w:val="00975D75"/>
    <w:rsid w:val="009B5044"/>
    <w:rsid w:val="00A310EC"/>
    <w:rsid w:val="00A73EB0"/>
    <w:rsid w:val="00A816A0"/>
    <w:rsid w:val="00AC2248"/>
    <w:rsid w:val="00AD7523"/>
    <w:rsid w:val="00AE2DE6"/>
    <w:rsid w:val="00B047AD"/>
    <w:rsid w:val="00B075E3"/>
    <w:rsid w:val="00B114C7"/>
    <w:rsid w:val="00B17E75"/>
    <w:rsid w:val="00B271AD"/>
    <w:rsid w:val="00B8463E"/>
    <w:rsid w:val="00B8793A"/>
    <w:rsid w:val="00BB4449"/>
    <w:rsid w:val="00BD2318"/>
    <w:rsid w:val="00BF43B8"/>
    <w:rsid w:val="00BF5F1C"/>
    <w:rsid w:val="00BF7A3D"/>
    <w:rsid w:val="00C07550"/>
    <w:rsid w:val="00C2758B"/>
    <w:rsid w:val="00C36B6A"/>
    <w:rsid w:val="00C62D5C"/>
    <w:rsid w:val="00C74F3A"/>
    <w:rsid w:val="00C91E39"/>
    <w:rsid w:val="00CB77D8"/>
    <w:rsid w:val="00CE30F1"/>
    <w:rsid w:val="00D04B0C"/>
    <w:rsid w:val="00D47D8C"/>
    <w:rsid w:val="00D55E4E"/>
    <w:rsid w:val="00D74A16"/>
    <w:rsid w:val="00D91EB4"/>
    <w:rsid w:val="00D96AE2"/>
    <w:rsid w:val="00DA14CF"/>
    <w:rsid w:val="00DC771B"/>
    <w:rsid w:val="00E8278A"/>
    <w:rsid w:val="00EB1646"/>
    <w:rsid w:val="00EC61CB"/>
    <w:rsid w:val="00F34E67"/>
    <w:rsid w:val="00F460E2"/>
    <w:rsid w:val="00F56DA1"/>
    <w:rsid w:val="00F724F0"/>
    <w:rsid w:val="00F763BF"/>
    <w:rsid w:val="00F923C2"/>
    <w:rsid w:val="00FB630A"/>
    <w:rsid w:val="00FC1CC7"/>
    <w:rsid w:val="00FC43D4"/>
    <w:rsid w:val="00FC7073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77D8"/>
  </w:style>
  <w:style w:type="character" w:styleId="Hipervnculo">
    <w:name w:val="Hyperlink"/>
    <w:basedOn w:val="Fuentedeprrafopredeter"/>
    <w:unhideWhenUsed/>
    <w:rsid w:val="00CB77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463E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7D539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04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4B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B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B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qFormat/>
    <w:rsid w:val="00D96AE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0B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73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3EB0"/>
  </w:style>
  <w:style w:type="paragraph" w:styleId="Piedepgina">
    <w:name w:val="footer"/>
    <w:basedOn w:val="Normal"/>
    <w:link w:val="PiedepginaCar"/>
    <w:uiPriority w:val="99"/>
    <w:unhideWhenUsed/>
    <w:rsid w:val="00A73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77D8"/>
  </w:style>
  <w:style w:type="character" w:styleId="Hipervnculo">
    <w:name w:val="Hyperlink"/>
    <w:basedOn w:val="Fuentedeprrafopredeter"/>
    <w:unhideWhenUsed/>
    <w:rsid w:val="00CB77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463E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7D539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04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4B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B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B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qFormat/>
    <w:rsid w:val="00D96AE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0B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73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3EB0"/>
  </w:style>
  <w:style w:type="paragraph" w:styleId="Piedepgina">
    <w:name w:val="footer"/>
    <w:basedOn w:val="Normal"/>
    <w:link w:val="PiedepginaCar"/>
    <w:uiPriority w:val="99"/>
    <w:unhideWhenUsed/>
    <w:rsid w:val="00A73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2767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Holcim Argentina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</dc:creator>
  <cp:lastModifiedBy>Lau</cp:lastModifiedBy>
  <cp:revision>2</cp:revision>
  <cp:lastPrinted>2014-08-01T18:56:00Z</cp:lastPrinted>
  <dcterms:created xsi:type="dcterms:W3CDTF">2014-08-01T20:20:00Z</dcterms:created>
  <dcterms:modified xsi:type="dcterms:W3CDTF">2014-08-01T20:20:00Z</dcterms:modified>
</cp:coreProperties>
</file>